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3CC" w:rsidRDefault="009D53CC">
      <w:pPr>
        <w:pStyle w:val="af7"/>
        <w:spacing w:line="360" w:lineRule="atLeast"/>
      </w:pPr>
      <w:r>
        <w:rPr>
          <w:rFonts w:ascii="Georgia" w:hAnsi="Georgia" w:cs="Times New Roman"/>
          <w:bCs w:val="0"/>
          <w:spacing w:val="100"/>
          <w:szCs w:val="24"/>
        </w:rPr>
        <w:t>Договор</w:t>
      </w:r>
      <w:r>
        <w:rPr>
          <w:rFonts w:ascii="Georgia" w:hAnsi="Georgia" w:cs="Times New Roman"/>
          <w:bCs w:val="0"/>
          <w:szCs w:val="24"/>
        </w:rPr>
        <w:t xml:space="preserve"> </w:t>
      </w:r>
      <w:r>
        <w:br/>
      </w:r>
      <w:r>
        <w:rPr>
          <w:rFonts w:ascii="Georgia" w:hAnsi="Georgia" w:cs="Times New Roman"/>
          <w:bCs w:val="0"/>
          <w:szCs w:val="24"/>
        </w:rPr>
        <w:t>об оказании услуг</w:t>
      </w:r>
    </w:p>
    <w:p w:rsidR="009D53CC" w:rsidRDefault="009D53CC">
      <w:pPr>
        <w:pStyle w:val="TextBody"/>
        <w:rPr>
          <w:rFonts w:ascii="Georgia" w:hAnsi="Georgia" w:cs="Times New Roman"/>
        </w:rPr>
      </w:pPr>
    </w:p>
    <w:p w:rsidR="009D53CC" w:rsidRDefault="002E28A5">
      <w:pPr>
        <w:pStyle w:val="Contents1"/>
        <w:tabs>
          <w:tab w:val="right" w:leader="dot" w:pos="9344"/>
        </w:tabs>
      </w:pPr>
      <w:hyperlink w:anchor="_Toc184375086" w:history="1">
        <w:r w:rsidR="009D53CC">
          <w:rPr>
            <w:rFonts w:ascii="Georgia" w:hAnsi="Georgia" w:cs="Times New Roman"/>
            <w:color w:val="0000FF"/>
            <w:sz w:val="20"/>
            <w:u w:val="single"/>
          </w:rPr>
          <w:t>1. Предмет Договора</w:t>
        </w:r>
      </w:hyperlink>
    </w:p>
    <w:p w:rsidR="009D53CC" w:rsidRDefault="002E28A5">
      <w:pPr>
        <w:pStyle w:val="Contents1"/>
        <w:tabs>
          <w:tab w:val="right" w:leader="dot" w:pos="9344"/>
        </w:tabs>
      </w:pPr>
      <w:hyperlink w:anchor="_Toc184375087" w:history="1">
        <w:r w:rsidR="009D53CC">
          <w:rPr>
            <w:rFonts w:ascii="Georgia" w:hAnsi="Georgia" w:cs="Times New Roman"/>
            <w:color w:val="0000FF"/>
            <w:sz w:val="20"/>
            <w:u w:val="single"/>
          </w:rPr>
          <w:t>2. Общие правила оказания услуг</w:t>
        </w:r>
      </w:hyperlink>
    </w:p>
    <w:p w:rsidR="009D53CC" w:rsidRDefault="002E28A5">
      <w:pPr>
        <w:pStyle w:val="Contents2"/>
        <w:tabs>
          <w:tab w:val="right" w:leader="dot" w:pos="9824"/>
        </w:tabs>
      </w:pPr>
      <w:hyperlink w:anchor="_Toc184375088" w:history="1">
        <w:r w:rsidR="009D53CC">
          <w:rPr>
            <w:rFonts w:ascii="Georgia" w:hAnsi="Georgia" w:cs="Times New Roman"/>
            <w:color w:val="0000FF"/>
            <w:sz w:val="20"/>
            <w:u w:val="single"/>
          </w:rPr>
          <w:t>2.1. Заказ услуг</w:t>
        </w:r>
      </w:hyperlink>
    </w:p>
    <w:p w:rsidR="009D53CC" w:rsidRDefault="002E28A5">
      <w:pPr>
        <w:pStyle w:val="Contents2"/>
        <w:tabs>
          <w:tab w:val="right" w:leader="dot" w:pos="9824"/>
        </w:tabs>
      </w:pPr>
      <w:hyperlink w:anchor="_Toc184375089" w:history="1">
        <w:r w:rsidR="009D53CC">
          <w:rPr>
            <w:rFonts w:ascii="Georgia" w:hAnsi="Georgia" w:cs="Times New Roman"/>
            <w:color w:val="0000FF"/>
            <w:sz w:val="20"/>
            <w:u w:val="single"/>
          </w:rPr>
          <w:t>2.2. Общие сведения об оказании услуг</w:t>
        </w:r>
      </w:hyperlink>
    </w:p>
    <w:p w:rsidR="009D53CC" w:rsidRDefault="002E28A5">
      <w:pPr>
        <w:pStyle w:val="Contents2"/>
        <w:tabs>
          <w:tab w:val="right" w:leader="dot" w:pos="9824"/>
        </w:tabs>
      </w:pPr>
      <w:hyperlink w:anchor="_Toc184375090" w:history="1">
        <w:r w:rsidR="009D53CC">
          <w:rPr>
            <w:rFonts w:ascii="Georgia" w:hAnsi="Georgia" w:cs="Times New Roman"/>
            <w:color w:val="0000FF"/>
            <w:sz w:val="20"/>
            <w:u w:val="single"/>
          </w:rPr>
          <w:t>2.3. Управление услугой</w:t>
        </w:r>
      </w:hyperlink>
    </w:p>
    <w:p w:rsidR="009D53CC" w:rsidRDefault="002E28A5">
      <w:pPr>
        <w:pStyle w:val="Contents2"/>
        <w:tabs>
          <w:tab w:val="right" w:leader="dot" w:pos="9824"/>
        </w:tabs>
      </w:pPr>
      <w:hyperlink w:anchor="_Toc184375091" w:history="1">
        <w:r w:rsidR="009D53CC">
          <w:rPr>
            <w:rFonts w:ascii="Georgia" w:hAnsi="Georgia" w:cs="Times New Roman"/>
            <w:color w:val="0000FF"/>
            <w:sz w:val="20"/>
            <w:u w:val="single"/>
          </w:rPr>
          <w:t>2.4. Исчисление сроков</w:t>
        </w:r>
      </w:hyperlink>
    </w:p>
    <w:p w:rsidR="009D53CC" w:rsidRDefault="002E28A5">
      <w:pPr>
        <w:pStyle w:val="Contents1"/>
        <w:tabs>
          <w:tab w:val="right" w:leader="dot" w:pos="9344"/>
        </w:tabs>
      </w:pPr>
      <w:hyperlink w:anchor="_Toc184375092" w:history="1">
        <w:r w:rsidR="009D53CC">
          <w:rPr>
            <w:rFonts w:ascii="Georgia" w:hAnsi="Georgia" w:cs="Times New Roman"/>
            <w:color w:val="0000FF"/>
            <w:sz w:val="20"/>
            <w:u w:val="single"/>
          </w:rPr>
          <w:t>3. Услуги, связанные с регистрацией доменных имен</w:t>
        </w:r>
      </w:hyperlink>
    </w:p>
    <w:p w:rsidR="009D53CC" w:rsidRDefault="002E28A5">
      <w:pPr>
        <w:pStyle w:val="Contents1"/>
        <w:tabs>
          <w:tab w:val="right" w:leader="dot" w:pos="9344"/>
        </w:tabs>
      </w:pPr>
      <w:hyperlink w:anchor="_Toc184375093" w:history="1">
        <w:r w:rsidR="009D53CC">
          <w:rPr>
            <w:rFonts w:ascii="Georgia" w:hAnsi="Georgia" w:cs="Times New Roman"/>
            <w:color w:val="0000FF"/>
            <w:sz w:val="20"/>
            <w:u w:val="single"/>
          </w:rPr>
          <w:t>4. Расчеты</w:t>
        </w:r>
      </w:hyperlink>
    </w:p>
    <w:p w:rsidR="009D53CC" w:rsidRDefault="002E28A5">
      <w:pPr>
        <w:pStyle w:val="Contents2"/>
        <w:tabs>
          <w:tab w:val="right" w:leader="dot" w:pos="9824"/>
        </w:tabs>
      </w:pPr>
      <w:hyperlink w:anchor="_Toc184375094" w:history="1">
        <w:r w:rsidR="009D53CC">
          <w:rPr>
            <w:rFonts w:ascii="Georgia" w:hAnsi="Georgia" w:cs="Times New Roman"/>
            <w:color w:val="0000FF"/>
            <w:sz w:val="20"/>
            <w:u w:val="single"/>
          </w:rPr>
          <w:t>4.1. Учет расчетов. Лицевые счета</w:t>
        </w:r>
      </w:hyperlink>
    </w:p>
    <w:p w:rsidR="009D53CC" w:rsidRDefault="002E28A5">
      <w:pPr>
        <w:pStyle w:val="Contents2"/>
        <w:tabs>
          <w:tab w:val="right" w:leader="dot" w:pos="9824"/>
        </w:tabs>
      </w:pPr>
      <w:hyperlink w:anchor="_Toc184375095" w:history="1">
        <w:r w:rsidR="009D53CC">
          <w:rPr>
            <w:rFonts w:ascii="Georgia" w:hAnsi="Georgia" w:cs="Times New Roman"/>
            <w:color w:val="0000FF"/>
            <w:sz w:val="20"/>
            <w:u w:val="single"/>
          </w:rPr>
          <w:t>4.2. Платежи</w:t>
        </w:r>
      </w:hyperlink>
    </w:p>
    <w:p w:rsidR="009D53CC" w:rsidRDefault="002E28A5">
      <w:pPr>
        <w:pStyle w:val="Contents2"/>
        <w:tabs>
          <w:tab w:val="right" w:leader="dot" w:pos="9824"/>
        </w:tabs>
      </w:pPr>
      <w:hyperlink w:anchor="_Toc184375096" w:history="1">
        <w:r w:rsidR="009D53CC">
          <w:rPr>
            <w:rFonts w:ascii="Georgia" w:hAnsi="Georgia" w:cs="Times New Roman"/>
            <w:color w:val="0000FF"/>
            <w:sz w:val="20"/>
            <w:u w:val="single"/>
          </w:rPr>
          <w:t>4.3. Порядок списания платы за услуги</w:t>
        </w:r>
      </w:hyperlink>
    </w:p>
    <w:p w:rsidR="009D53CC" w:rsidRDefault="002E28A5">
      <w:pPr>
        <w:pStyle w:val="Contents2"/>
        <w:tabs>
          <w:tab w:val="right" w:leader="dot" w:pos="9824"/>
        </w:tabs>
      </w:pPr>
      <w:hyperlink w:anchor="_Toc184375097" w:history="1">
        <w:r w:rsidR="009D53CC">
          <w:rPr>
            <w:rFonts w:ascii="Georgia" w:hAnsi="Georgia" w:cs="Times New Roman"/>
            <w:color w:val="0000FF"/>
            <w:sz w:val="20"/>
            <w:u w:val="single"/>
          </w:rPr>
          <w:t>4.4. Оформление документов</w:t>
        </w:r>
      </w:hyperlink>
    </w:p>
    <w:p w:rsidR="009D53CC" w:rsidRDefault="002E28A5">
      <w:pPr>
        <w:pStyle w:val="Contents1"/>
        <w:tabs>
          <w:tab w:val="right" w:leader="dot" w:pos="9344"/>
        </w:tabs>
      </w:pPr>
      <w:hyperlink w:anchor="_Toc184375098" w:history="1">
        <w:r w:rsidR="009D53CC">
          <w:rPr>
            <w:rFonts w:ascii="Georgia" w:hAnsi="Georgia" w:cs="Times New Roman"/>
            <w:color w:val="0000FF"/>
            <w:sz w:val="20"/>
            <w:u w:val="single"/>
          </w:rPr>
          <w:t>5. Переписка</w:t>
        </w:r>
      </w:hyperlink>
    </w:p>
    <w:p w:rsidR="009D53CC" w:rsidRDefault="002E28A5">
      <w:pPr>
        <w:pStyle w:val="Contents1"/>
        <w:tabs>
          <w:tab w:val="right" w:leader="dot" w:pos="9344"/>
        </w:tabs>
      </w:pPr>
      <w:hyperlink w:anchor="_Toc184375099" w:history="1">
        <w:r w:rsidR="009D53CC">
          <w:rPr>
            <w:rFonts w:ascii="Georgia" w:hAnsi="Georgia" w:cs="Times New Roman"/>
            <w:color w:val="0000FF"/>
            <w:sz w:val="20"/>
            <w:u w:val="single"/>
          </w:rPr>
          <w:t>6. Порядок разрешения споров и ответственность сторон</w:t>
        </w:r>
      </w:hyperlink>
    </w:p>
    <w:p w:rsidR="009D53CC" w:rsidRDefault="002E28A5">
      <w:pPr>
        <w:pStyle w:val="Contents1"/>
        <w:tabs>
          <w:tab w:val="right" w:leader="dot" w:pos="9344"/>
        </w:tabs>
      </w:pPr>
      <w:hyperlink w:anchor="_Toc184375100" w:history="1">
        <w:r w:rsidR="009D53CC">
          <w:rPr>
            <w:rFonts w:ascii="Georgia" w:hAnsi="Georgia" w:cs="Times New Roman"/>
            <w:color w:val="0000FF"/>
            <w:sz w:val="20"/>
            <w:u w:val="single"/>
          </w:rPr>
          <w:t>7. Срок действия и порядок изменения и расторжения Договора</w:t>
        </w:r>
      </w:hyperlink>
    </w:p>
    <w:p w:rsidR="009D53CC" w:rsidRDefault="009D53CC">
      <w:pPr>
        <w:pStyle w:val="TextBody"/>
        <w:spacing w:before="0"/>
        <w:rPr>
          <w:rFonts w:ascii="Georgia" w:hAnsi="Georgia" w:cs="Times New Roman"/>
        </w:rPr>
      </w:pPr>
    </w:p>
    <w:p w:rsidR="009D53CC" w:rsidRDefault="009D53CC">
      <w:pPr>
        <w:pStyle w:val="TextBody"/>
      </w:pPr>
      <w:r>
        <w:rPr>
          <w:rFonts w:ascii="Georgia" w:hAnsi="Georgia" w:cs="Times New Roman"/>
        </w:rPr>
        <w:t>ООО «и7» (в дальнейшем именуется «Исполнитель») в лице генерального директора Трутневой</w:t>
      </w:r>
      <w:r w:rsidR="008F3162">
        <w:rPr>
          <w:rFonts w:ascii="Georgia" w:hAnsi="Georgia" w:cs="Times New Roman"/>
        </w:rPr>
        <w:t xml:space="preserve"> Н. В.</w:t>
      </w:r>
      <w:r>
        <w:rPr>
          <w:rFonts w:ascii="Georgia" w:hAnsi="Georgia" w:cs="Times New Roman"/>
        </w:rPr>
        <w:t xml:space="preserve">, действующего на основании Устава, оказывает услуги в соответствии с настоящим Договором (далее — «Договором») обратившемуся за оказанием услуг лицу (в дальнейшем именуется «Заказчик»). 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t>Размещение Договора на сайте Исполнителя является публичной офертой, которая может быть акцептована путем совершения действий, свидетельствующих о согласии Заказчика с Договором (регистрация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в Системе управления услугами Исполнителя, заказ услуг Исполнителя, платеж Исполнителю и т.</w:t>
      </w:r>
      <w:r>
        <w:rPr>
          <w:rFonts w:ascii="Times New Roman" w:hAnsi="Times New Roman" w:cs="Times New Roman"/>
        </w:rPr>
        <w:t> </w:t>
      </w:r>
      <w:r>
        <w:rPr>
          <w:rFonts w:ascii="Georgia" w:hAnsi="Georgia" w:cs="Times New Roman"/>
        </w:rPr>
        <w:t xml:space="preserve">д.). 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t>Текст оферты в письменной форме находится в офисе Исполнителя.</w:t>
      </w:r>
    </w:p>
    <w:p w:rsidR="009D53CC" w:rsidRDefault="009D53CC">
      <w:pPr>
        <w:pStyle w:val="1"/>
        <w:numPr>
          <w:ilvl w:val="0"/>
          <w:numId w:val="9"/>
        </w:numPr>
        <w:spacing w:before="120"/>
        <w:ind w:left="0" w:firstLine="0"/>
      </w:pPr>
      <w:bookmarkStart w:id="0" w:name="_Toc184375086"/>
      <w:bookmarkEnd w:id="0"/>
      <w:r>
        <w:rPr>
          <w:rFonts w:ascii="Georgia" w:hAnsi="Georgia" w:cs="Times New Roman"/>
          <w:bCs w:val="0"/>
          <w:szCs w:val="24"/>
        </w:rPr>
        <w:t>Предмет Договора</w:t>
      </w:r>
    </w:p>
    <w:p w:rsidR="009D53CC" w:rsidRDefault="009D53CC">
      <w:pPr>
        <w:pStyle w:val="TextBody"/>
      </w:pPr>
      <w:bookmarkStart w:id="1" w:name="__Fieldmark__4239_4565492"/>
      <w:r>
        <w:rPr>
          <w:rFonts w:ascii="Georgia" w:hAnsi="Georgia" w:cs="Times New Roman"/>
        </w:rPr>
        <w:t>1.1.</w:t>
      </w:r>
      <w:bookmarkEnd w:id="1"/>
      <w:r>
        <w:rPr>
          <w:rFonts w:ascii="Georgia" w:hAnsi="Georgia" w:cs="Times New Roman"/>
        </w:rPr>
        <w:t xml:space="preserve"> Исполнитель обязуется оказывать Заказчику услуги по регистрации доменных имен и иные информационно-вычислительные услуги, а также обеспечивать оказание услуг в интересах Заказчика третьими лицами. 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t>Заказчик обязуется оплачивать Исполнителю оказанные услуги.</w:t>
      </w:r>
    </w:p>
    <w:p w:rsidR="009D53CC" w:rsidRDefault="009D53CC">
      <w:pPr>
        <w:pStyle w:val="TextBody"/>
      </w:pPr>
      <w:bookmarkStart w:id="2" w:name="__Fieldmark__4284_4565492"/>
      <w:r>
        <w:rPr>
          <w:rFonts w:ascii="Georgia" w:hAnsi="Georgia" w:cs="Times New Roman"/>
        </w:rPr>
        <w:t>1.2.</w:t>
      </w:r>
      <w:bookmarkEnd w:id="2"/>
      <w:r>
        <w:rPr>
          <w:rFonts w:ascii="Georgia" w:hAnsi="Georgia" w:cs="Times New Roman"/>
        </w:rPr>
        <w:t> Перечень услуг, которые могут оказываться Исполнителем в рамках Договора (непосредственно или путем обращения к третьим лицам в интересах Заказчика), и их существенные характеристики определяются Договором и принимаемыми Исполнителем Прейскурантами, которые публикуются на сайте Исполнителя (</w:t>
      </w:r>
      <w:r>
        <w:rPr>
          <w:rFonts w:ascii="Georgia" w:hAnsi="Georgia" w:cs="Times New Roman"/>
          <w:i/>
          <w:lang w:val="en-US"/>
        </w:rPr>
        <w:t>http</w:t>
      </w:r>
      <w:r>
        <w:rPr>
          <w:rFonts w:ascii="Georgia" w:hAnsi="Georgia" w:cs="Times New Roman"/>
          <w:i/>
        </w:rPr>
        <w:t>://</w:t>
      </w:r>
      <w:r>
        <w:rPr>
          <w:rFonts w:ascii="Georgia" w:hAnsi="Georgia" w:cs="Times New Roman"/>
          <w:i/>
          <w:lang w:val="en-US"/>
        </w:rPr>
        <w:t>www</w:t>
      </w:r>
      <w:r>
        <w:rPr>
          <w:rFonts w:ascii="Georgia" w:hAnsi="Georgia" w:cs="Times New Roman"/>
          <w:i/>
        </w:rPr>
        <w:t>.</w:t>
      </w:r>
      <w:proofErr w:type="spellStart"/>
      <w:r>
        <w:rPr>
          <w:rFonts w:ascii="Georgia" w:hAnsi="Georgia" w:cs="Times New Roman"/>
          <w:i/>
          <w:lang w:val="en-US"/>
        </w:rPr>
        <w:t>i</w:t>
      </w:r>
      <w:proofErr w:type="spellEnd"/>
      <w:r>
        <w:rPr>
          <w:rFonts w:ascii="Georgia" w:hAnsi="Georgia" w:cs="Times New Roman"/>
          <w:i/>
        </w:rPr>
        <w:t>7.</w:t>
      </w:r>
      <w:proofErr w:type="spellStart"/>
      <w:r>
        <w:rPr>
          <w:rFonts w:ascii="Georgia" w:hAnsi="Georgia" w:cs="Times New Roman"/>
          <w:i/>
          <w:lang w:val="en-US"/>
        </w:rPr>
        <w:t>ru</w:t>
      </w:r>
      <w:proofErr w:type="spellEnd"/>
      <w:r>
        <w:rPr>
          <w:rFonts w:ascii="Georgia" w:hAnsi="Georgia" w:cs="Times New Roman"/>
        </w:rPr>
        <w:t>).</w:t>
      </w:r>
    </w:p>
    <w:p w:rsidR="009D53CC" w:rsidRDefault="009D53CC">
      <w:pPr>
        <w:pStyle w:val="TextBody"/>
      </w:pPr>
      <w:bookmarkStart w:id="3" w:name="__Fieldmark__4343_4565492"/>
      <w:r>
        <w:rPr>
          <w:rFonts w:ascii="Georgia" w:hAnsi="Georgia" w:cs="Times New Roman"/>
        </w:rPr>
        <w:t>1.3.</w:t>
      </w:r>
      <w:bookmarkEnd w:id="3"/>
      <w:r>
        <w:rPr>
          <w:rFonts w:ascii="Georgia" w:hAnsi="Georgia" w:cs="Times New Roman"/>
        </w:rPr>
        <w:t> Оказание услуг осуществляется в соответствии с законодательством Российской Федерации.</w:t>
      </w:r>
    </w:p>
    <w:p w:rsidR="009D53CC" w:rsidRDefault="009D53CC">
      <w:pPr>
        <w:pStyle w:val="1"/>
        <w:numPr>
          <w:ilvl w:val="0"/>
          <w:numId w:val="9"/>
        </w:numPr>
        <w:spacing w:before="80"/>
        <w:ind w:left="0" w:firstLine="0"/>
      </w:pPr>
      <w:bookmarkStart w:id="4" w:name="_Toc184375087"/>
      <w:bookmarkEnd w:id="4"/>
      <w:r>
        <w:rPr>
          <w:rFonts w:ascii="Georgia" w:hAnsi="Georgia" w:cs="Times New Roman"/>
          <w:bCs w:val="0"/>
          <w:szCs w:val="24"/>
        </w:rPr>
        <w:lastRenderedPageBreak/>
        <w:t>Общие правила оказания услуг</w:t>
      </w:r>
    </w:p>
    <w:p w:rsidR="009D53CC" w:rsidRDefault="009D53CC" w:rsidP="0060010D">
      <w:pPr>
        <w:pStyle w:val="2"/>
        <w:numPr>
          <w:ilvl w:val="1"/>
          <w:numId w:val="9"/>
        </w:numPr>
        <w:spacing w:before="80" w:after="160"/>
        <w:ind w:left="0" w:firstLine="0"/>
      </w:pPr>
      <w:bookmarkStart w:id="5" w:name="_Toc184375088"/>
      <w:bookmarkEnd w:id="5"/>
      <w:r>
        <w:rPr>
          <w:rFonts w:ascii="Georgia" w:hAnsi="Georgia" w:cs="Times New Roman"/>
          <w:bCs w:val="0"/>
        </w:rPr>
        <w:t>Заказ услуг</w:t>
      </w:r>
    </w:p>
    <w:p w:rsidR="009D53CC" w:rsidRDefault="009D53CC">
      <w:pPr>
        <w:pStyle w:val="TextBody"/>
      </w:pPr>
      <w:bookmarkStart w:id="6" w:name="__Fieldmark__4371_4565492"/>
      <w:r>
        <w:rPr>
          <w:rFonts w:ascii="Georgia" w:hAnsi="Georgia" w:cs="Times New Roman"/>
        </w:rPr>
        <w:t>2.1.1.</w:t>
      </w:r>
      <w:bookmarkEnd w:id="6"/>
      <w:r>
        <w:rPr>
          <w:rFonts w:ascii="Georgia" w:hAnsi="Georgia" w:cs="Times New Roman"/>
        </w:rPr>
        <w:t> Услуги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предоставляются Заказчику на основании его заявок и в соответствии с размещаемыми на сайте Исполнителя Прейскурантами (включая приложения к ним).</w:t>
      </w:r>
    </w:p>
    <w:p w:rsidR="009D53CC" w:rsidRDefault="009D53CC">
      <w:pPr>
        <w:pStyle w:val="TextBody"/>
      </w:pPr>
      <w:bookmarkStart w:id="7" w:name="__Fieldmark__4403_4565492"/>
      <w:r>
        <w:rPr>
          <w:rFonts w:ascii="Georgia" w:hAnsi="Georgia" w:cs="Times New Roman"/>
        </w:rPr>
        <w:t>2.1.2.</w:t>
      </w:r>
      <w:bookmarkEnd w:id="7"/>
      <w:r>
        <w:rPr>
          <w:rFonts w:ascii="Georgia" w:hAnsi="Georgia" w:cs="Times New Roman"/>
        </w:rPr>
        <w:t xml:space="preserve"> Подачей заявки на оказание услуги Заказчик полностью и безоговорочно принимает на себя обязательство соблюдения норм, установленных Договором и соответствующим Прейскурантом. 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t xml:space="preserve">Если Прейскурант содержит нормы, отличные от предусмотренных Договором, то применяются нормы, установленные Прейскурантом. 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t>Если стороны заключили дополнительное соглашение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об изменении отдельных условий Договора, и соглашение устанавливает нормы, отличные от предусмотренных Договором или Прейскурантами, то применяются нормы, установленные этим соглашением.</w:t>
      </w:r>
    </w:p>
    <w:p w:rsidR="009D53CC" w:rsidRDefault="009D53CC">
      <w:pPr>
        <w:pStyle w:val="TextBody"/>
      </w:pPr>
      <w:bookmarkStart w:id="8" w:name="__Fieldmark__4475_4565492"/>
      <w:r>
        <w:rPr>
          <w:rFonts w:ascii="Georgia" w:hAnsi="Georgia" w:cs="Times New Roman"/>
        </w:rPr>
        <w:t>2.1.3.</w:t>
      </w:r>
      <w:bookmarkEnd w:id="8"/>
      <w:r>
        <w:rPr>
          <w:rFonts w:ascii="Georgia" w:hAnsi="Georgia" w:cs="Times New Roman"/>
        </w:rPr>
        <w:t> Исполнение заявки на оказание услуг начинается непосредственно после получения заявки. Заказчик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вправе при формировании заявки указать срок, на который откладывается ее исполнение.</w:t>
      </w:r>
    </w:p>
    <w:p w:rsidR="009D53CC" w:rsidRDefault="009D53CC">
      <w:pPr>
        <w:pStyle w:val="TextBody"/>
      </w:pPr>
      <w:bookmarkStart w:id="9" w:name="__Fieldmark__4505_4565492"/>
      <w:r>
        <w:rPr>
          <w:rFonts w:ascii="Georgia" w:hAnsi="Georgia" w:cs="Times New Roman"/>
        </w:rPr>
        <w:t>2.1.4.</w:t>
      </w:r>
      <w:bookmarkEnd w:id="9"/>
      <w:r>
        <w:rPr>
          <w:rFonts w:ascii="Georgia" w:hAnsi="Georgia" w:cs="Times New Roman"/>
        </w:rPr>
        <w:t> Исполнитель вправе предложить Заказчику изменить заявку или перенести исполнение заявки на более поздний срок, если Исполнитель на момент начала исполнения заявки не располагает техническими возможностями для предоставления услуги с запрошенными параметрами.</w:t>
      </w:r>
    </w:p>
    <w:p w:rsidR="009D53CC" w:rsidRDefault="009D53CC">
      <w:pPr>
        <w:pStyle w:val="TextBody"/>
      </w:pPr>
      <w:bookmarkStart w:id="10" w:name="__Fieldmark__4547_4565492"/>
      <w:r>
        <w:rPr>
          <w:rFonts w:ascii="Georgia" w:hAnsi="Georgia" w:cs="Times New Roman"/>
        </w:rPr>
        <w:t>2.1.5.</w:t>
      </w:r>
      <w:bookmarkEnd w:id="10"/>
      <w:r>
        <w:rPr>
          <w:rFonts w:ascii="Georgia" w:hAnsi="Georgia" w:cs="Times New Roman"/>
        </w:rPr>
        <w:t> Если иное не установлено Прейскурантом, Заказчик вправе запросить автоматическое повторение заказа услуги (возобновление оказания услуги на период той же длительности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и/или с тем же объемом ресурсов или повторное выполнение разовой услуги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через определенный интервал).</w:t>
      </w:r>
    </w:p>
    <w:p w:rsidR="009D53CC" w:rsidRDefault="009D53CC">
      <w:pPr>
        <w:pStyle w:val="TextBody"/>
      </w:pPr>
      <w:bookmarkStart w:id="11" w:name="__Fieldmark__4591_4565492"/>
      <w:r>
        <w:rPr>
          <w:rFonts w:ascii="Georgia" w:hAnsi="Georgia" w:cs="Times New Roman"/>
        </w:rPr>
        <w:t>2.1.6.</w:t>
      </w:r>
      <w:bookmarkEnd w:id="11"/>
      <w:r>
        <w:rPr>
          <w:rFonts w:ascii="Georgia" w:hAnsi="Georgia" w:cs="Times New Roman"/>
        </w:rPr>
        <w:t xml:space="preserve"> Исполнитель вправе отказаться от выполнения заявки: </w:t>
      </w:r>
    </w:p>
    <w:p w:rsidR="009D53CC" w:rsidRDefault="009D53CC">
      <w:pPr>
        <w:pStyle w:val="TextBody"/>
        <w:numPr>
          <w:ilvl w:val="0"/>
          <w:numId w:val="11"/>
        </w:numPr>
        <w:tabs>
          <w:tab w:val="left" w:pos="960"/>
        </w:tabs>
        <w:ind w:left="320" w:firstLine="0"/>
      </w:pPr>
      <w:r>
        <w:rPr>
          <w:rFonts w:ascii="Georgia" w:hAnsi="Georgia" w:cs="Times New Roman"/>
        </w:rPr>
        <w:t>если запрошенная услуга не может быть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предоставлена из-за не зависящего от Исполнителя отсутствия технической возможности;</w:t>
      </w:r>
    </w:p>
    <w:p w:rsidR="009D53CC" w:rsidRDefault="009D53CC">
      <w:pPr>
        <w:pStyle w:val="TextBody"/>
        <w:numPr>
          <w:ilvl w:val="0"/>
          <w:numId w:val="11"/>
        </w:numPr>
        <w:tabs>
          <w:tab w:val="left" w:pos="960"/>
        </w:tabs>
        <w:ind w:left="320" w:firstLine="0"/>
      </w:pPr>
      <w:r>
        <w:rPr>
          <w:rFonts w:ascii="Georgia" w:hAnsi="Georgia" w:cs="Times New Roman"/>
        </w:rPr>
        <w:t>если Заказчик ранее пользовался услугами с нарушением установленных требований, создавал угрозу причинения вреда третьим лицам, нарушал требования действующего законодательства, и к моменту подачи заявки причины нарушений не устранены;</w:t>
      </w:r>
    </w:p>
    <w:p w:rsidR="009D53CC" w:rsidRDefault="009D53CC">
      <w:pPr>
        <w:pStyle w:val="TextBody"/>
        <w:numPr>
          <w:ilvl w:val="0"/>
          <w:numId w:val="11"/>
        </w:numPr>
        <w:tabs>
          <w:tab w:val="left" w:pos="960"/>
        </w:tabs>
        <w:ind w:left="320" w:firstLine="0"/>
      </w:pPr>
      <w:r>
        <w:rPr>
          <w:rFonts w:ascii="Georgia" w:hAnsi="Georgia" w:cs="Times New Roman"/>
        </w:rPr>
        <w:t>если Заказчик имеет просроченную задолженность по оплате услуг Исполнителя.</w:t>
      </w:r>
    </w:p>
    <w:p w:rsidR="009D53CC" w:rsidRDefault="009D53CC">
      <w:pPr>
        <w:pStyle w:val="TextBody"/>
      </w:pPr>
      <w:bookmarkStart w:id="12" w:name="__Fieldmark__4667_4565492"/>
      <w:r>
        <w:rPr>
          <w:rFonts w:ascii="Georgia" w:hAnsi="Georgia" w:cs="Times New Roman"/>
        </w:rPr>
        <w:t>2.1.7.</w:t>
      </w:r>
      <w:bookmarkEnd w:id="12"/>
      <w:r>
        <w:rPr>
          <w:rFonts w:ascii="Georgia" w:hAnsi="Georgia" w:cs="Times New Roman"/>
        </w:rPr>
        <w:t> Для предоставления отдельных видов услуг Исполнитель вправе устанавливать особые требования (в частности, определять категории лиц, которым может быть предоставлена услуга, или требовать документального подтверждения личности Заказчика), а также устанавливать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особые правила подготовки заявки.</w:t>
      </w:r>
    </w:p>
    <w:p w:rsidR="009D53CC" w:rsidRDefault="009D53CC">
      <w:pPr>
        <w:pStyle w:val="TextBody"/>
      </w:pPr>
      <w:bookmarkStart w:id="13" w:name="__Fieldmark__4714_4565492"/>
      <w:r>
        <w:rPr>
          <w:rFonts w:ascii="Georgia" w:hAnsi="Georgia" w:cs="Times New Roman"/>
        </w:rPr>
        <w:t>2.1.8.</w:t>
      </w:r>
      <w:bookmarkEnd w:id="13"/>
      <w:r>
        <w:rPr>
          <w:rFonts w:ascii="Georgia" w:hAnsi="Georgia" w:cs="Times New Roman"/>
        </w:rPr>
        <w:t> Исполнитель вправе отказаться от выполнения заявок и/или приостановить оказание ранее заказанных услуг, если Заказчик предоставил Исполнителю недостоверные сведения.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lastRenderedPageBreak/>
        <w:t>Исполнитель вправе запросить у Заказчика документального подтверждения предоставленных сведений, направив соответствующий запрос по указанному Заказчиком в Системе управления услугами адресу электронной почты. При невыполнении запроса в 15-дневный срок Исполнитель вправе приостановить оказание услуг Заказчику.</w:t>
      </w:r>
    </w:p>
    <w:p w:rsidR="009D53CC" w:rsidRDefault="009D53CC" w:rsidP="0060010D">
      <w:pPr>
        <w:pStyle w:val="2"/>
        <w:numPr>
          <w:ilvl w:val="1"/>
          <w:numId w:val="9"/>
        </w:numPr>
        <w:spacing w:before="80"/>
        <w:ind w:left="0" w:firstLine="0"/>
      </w:pPr>
      <w:bookmarkStart w:id="14" w:name="_Toc184375089"/>
      <w:bookmarkEnd w:id="14"/>
      <w:r>
        <w:rPr>
          <w:rFonts w:ascii="Georgia" w:hAnsi="Georgia" w:cs="Times New Roman"/>
          <w:bCs w:val="0"/>
        </w:rPr>
        <w:t>Общие сведения об оказании услуг</w:t>
      </w:r>
    </w:p>
    <w:p w:rsidR="009D53CC" w:rsidRDefault="009D53CC">
      <w:pPr>
        <w:pStyle w:val="TextBody"/>
      </w:pPr>
      <w:bookmarkStart w:id="15" w:name="__Fieldmark__4788_4565492"/>
      <w:r>
        <w:rPr>
          <w:rFonts w:ascii="Georgia" w:hAnsi="Georgia" w:cs="Times New Roman"/>
        </w:rPr>
        <w:t>2.2.1.</w:t>
      </w:r>
      <w:bookmarkEnd w:id="15"/>
      <w:r>
        <w:rPr>
          <w:rFonts w:ascii="Georgia" w:hAnsi="Georgia" w:cs="Times New Roman"/>
        </w:rPr>
        <w:t> Исполнитель обеспечивает круглосуточное предоставление услуг в соответствии с Прейскурантами.</w:t>
      </w:r>
    </w:p>
    <w:p w:rsidR="009D53CC" w:rsidRDefault="009D53CC">
      <w:pPr>
        <w:pStyle w:val="TextBody"/>
      </w:pPr>
      <w:bookmarkStart w:id="16" w:name="__Fieldmark__4807_4565492"/>
      <w:r>
        <w:rPr>
          <w:rFonts w:ascii="Georgia" w:hAnsi="Georgia" w:cs="Times New Roman"/>
        </w:rPr>
        <w:t>2.2.2.</w:t>
      </w:r>
      <w:bookmarkEnd w:id="16"/>
      <w:r>
        <w:rPr>
          <w:rFonts w:ascii="Georgia" w:hAnsi="Georgia" w:cs="Times New Roman"/>
        </w:rPr>
        <w:t> Исполнитель размещает на сайте (или доводит до сведения Заказчика иным образом) информационные и методические материалы, описывающие возможности и порядок пользования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услугами. При этом, если иное явно не оговорено Исполнителем, такие материалы (за исключением Прейскурантов) носят вспомогательный характер, и Исполнитель не гарантирует их актуальности и полноты.</w:t>
      </w:r>
    </w:p>
    <w:p w:rsidR="009D53CC" w:rsidRDefault="009D53CC">
      <w:pPr>
        <w:pStyle w:val="TextBody"/>
      </w:pPr>
      <w:bookmarkStart w:id="17" w:name="__Fieldmark__4869_4565492"/>
      <w:r>
        <w:rPr>
          <w:rFonts w:ascii="Georgia" w:hAnsi="Georgia" w:cs="Times New Roman"/>
        </w:rPr>
        <w:t>2.2.3.</w:t>
      </w:r>
      <w:bookmarkEnd w:id="17"/>
      <w:r>
        <w:rPr>
          <w:rFonts w:ascii="Georgia" w:hAnsi="Georgia" w:cs="Times New Roman"/>
        </w:rPr>
        <w:t> Исполнитель без дополнительной оплаты оказывает Заказчику консультации по вопросам пользования услугами по электронной почте и по телефону. Консультации оказываются в обычные рабочие часы Исполнителя.</w:t>
      </w:r>
    </w:p>
    <w:p w:rsidR="009D53CC" w:rsidRDefault="009D53CC">
      <w:pPr>
        <w:pStyle w:val="TextBody"/>
      </w:pPr>
      <w:bookmarkStart w:id="18" w:name="__Fieldmark__4905_4565492"/>
      <w:r>
        <w:rPr>
          <w:rFonts w:ascii="Georgia" w:hAnsi="Georgia" w:cs="Times New Roman"/>
        </w:rPr>
        <w:t>2.2.4.</w:t>
      </w:r>
      <w:bookmarkEnd w:id="18"/>
      <w:r>
        <w:rPr>
          <w:rFonts w:ascii="Georgia" w:hAnsi="Georgia" w:cs="Times New Roman"/>
        </w:rPr>
        <w:t> Перерывы в оказании услуг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для проведения профилактических работ допускаются при условии предварительного извещения Заказчика о причинах, сроках и длительности перерыва не менее чем за 3 рабочих дня. Срок извещения может сокращаться в исключительных случаях, когда это обусловлено требованиями информационной безопасности и надежности функционирования системы предоставления услуг.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t xml:space="preserve">Если перерыв в предоставлении длящейся услуги из-за аварии или проведения профилактических работ составил более 12 часов, период оказания услуги Заказчику продляется на сутки за каждые полный или неполный 24-часовой период перерыва в обслуживании. </w:t>
      </w:r>
    </w:p>
    <w:p w:rsidR="009D53CC" w:rsidRDefault="009D53CC">
      <w:pPr>
        <w:pStyle w:val="TextBody"/>
      </w:pPr>
      <w:bookmarkStart w:id="19" w:name="__Fieldmark__5011_4565492"/>
      <w:r>
        <w:rPr>
          <w:rFonts w:ascii="Georgia" w:hAnsi="Georgia" w:cs="Times New Roman"/>
        </w:rPr>
        <w:t>2.2.5.</w:t>
      </w:r>
      <w:bookmarkEnd w:id="19"/>
      <w:r>
        <w:rPr>
          <w:rFonts w:ascii="Georgia" w:hAnsi="Georgia" w:cs="Times New Roman"/>
        </w:rPr>
        <w:t> Исполнитель вправе приостановить оказание услуги, если ее использование Заказчиком сопряжено с нарушением установленных требований к пользованию услугой, создает угрозу причинения вреда третьим лицам, нарушает требования действующего законодательства.</w:t>
      </w:r>
    </w:p>
    <w:p w:rsidR="009D53CC" w:rsidRDefault="009D53CC">
      <w:pPr>
        <w:pStyle w:val="TextBody"/>
      </w:pPr>
      <w:bookmarkStart w:id="20" w:name="__Fieldmark__5053_4565492"/>
      <w:r>
        <w:rPr>
          <w:rFonts w:ascii="Georgia" w:hAnsi="Georgia" w:cs="Times New Roman"/>
        </w:rPr>
        <w:t>2.2.6.</w:t>
      </w:r>
      <w:bookmarkEnd w:id="20"/>
      <w:r>
        <w:rPr>
          <w:rFonts w:ascii="Georgia" w:hAnsi="Georgia" w:cs="Times New Roman"/>
        </w:rPr>
        <w:t> При исчислении сроков оказания услуг первый день предоставления услуги (возобновления оказания услуги после приостановки) считается за полные сутки.</w:t>
      </w:r>
    </w:p>
    <w:p w:rsidR="009D53CC" w:rsidRDefault="009D53CC" w:rsidP="0060010D">
      <w:pPr>
        <w:pStyle w:val="2"/>
        <w:numPr>
          <w:ilvl w:val="1"/>
          <w:numId w:val="9"/>
        </w:numPr>
        <w:spacing w:before="80"/>
        <w:ind w:left="0" w:firstLine="0"/>
      </w:pPr>
      <w:bookmarkStart w:id="21" w:name="_Toc184375090"/>
      <w:bookmarkEnd w:id="21"/>
      <w:r>
        <w:rPr>
          <w:rFonts w:ascii="Georgia" w:hAnsi="Georgia" w:cs="Times New Roman"/>
          <w:bCs w:val="0"/>
        </w:rPr>
        <w:t>Управление услугой</w:t>
      </w:r>
    </w:p>
    <w:p w:rsidR="009D53CC" w:rsidRDefault="009D53CC">
      <w:pPr>
        <w:pStyle w:val="TextBody"/>
      </w:pPr>
      <w:bookmarkStart w:id="22" w:name="__Fieldmark__5081_4565492"/>
      <w:r>
        <w:rPr>
          <w:rFonts w:ascii="Georgia" w:hAnsi="Georgia" w:cs="Times New Roman"/>
        </w:rPr>
        <w:t>2.3.1.</w:t>
      </w:r>
      <w:bookmarkEnd w:id="22"/>
      <w:r>
        <w:rPr>
          <w:rFonts w:ascii="Georgia" w:hAnsi="Georgia" w:cs="Times New Roman"/>
        </w:rPr>
        <w:t> Заказчик может изменять отдельные параметры предоставляемой услуги (в т.</w:t>
      </w:r>
      <w:r>
        <w:rPr>
          <w:rFonts w:ascii="Times New Roman" w:hAnsi="Times New Roman" w:cs="Times New Roman"/>
        </w:rPr>
        <w:t> </w:t>
      </w:r>
      <w:r>
        <w:rPr>
          <w:rFonts w:ascii="Georgia" w:hAnsi="Georgia" w:cs="Times New Roman"/>
        </w:rPr>
        <w:t>ч.</w:t>
      </w:r>
      <w:r>
        <w:rPr>
          <w:rFonts w:ascii="Times New Roman" w:hAnsi="Times New Roman" w:cs="Times New Roman"/>
        </w:rPr>
        <w:t> </w:t>
      </w:r>
      <w:r>
        <w:rPr>
          <w:rFonts w:ascii="Georgia" w:hAnsi="Georgia" w:cs="Times New Roman"/>
        </w:rPr>
        <w:t>заказывать дополнительные ресурсы). При этом Прейскурантом определяется, включены ли такие изменения параметров в состав основной услуги, или они являются дополнительными услугами, оказываемыми за отдельную плату.</w:t>
      </w:r>
    </w:p>
    <w:p w:rsidR="009D53CC" w:rsidRDefault="009D53CC">
      <w:pPr>
        <w:pStyle w:val="TextBody"/>
      </w:pPr>
      <w:bookmarkStart w:id="23" w:name="__Fieldmark__5135_4565492"/>
      <w:r>
        <w:rPr>
          <w:rFonts w:ascii="Georgia" w:hAnsi="Georgia" w:cs="Times New Roman"/>
        </w:rPr>
        <w:t>2.3.2.</w:t>
      </w:r>
      <w:bookmarkEnd w:id="23"/>
      <w:r>
        <w:rPr>
          <w:rFonts w:ascii="Georgia" w:hAnsi="Georgia" w:cs="Times New Roman"/>
        </w:rPr>
        <w:t> Если ограничение на размер выделяемых ресурсов не указано явно в Прейскуранте, то Заказчик вправе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использовать любое разумное количество этих ресурсов в соответствии с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 xml:space="preserve">назначением услуги, при условии, что это не препятствует нормальному использованию услуг другими пользователями. </w:t>
      </w:r>
    </w:p>
    <w:p w:rsidR="009D53CC" w:rsidRDefault="009D53CC">
      <w:pPr>
        <w:pStyle w:val="TextBody"/>
      </w:pPr>
      <w:bookmarkStart w:id="24" w:name="__Fieldmark__5182_4565492"/>
      <w:r>
        <w:rPr>
          <w:rFonts w:ascii="Georgia" w:hAnsi="Georgia" w:cs="Times New Roman"/>
        </w:rPr>
        <w:lastRenderedPageBreak/>
        <w:t>2.3.3.</w:t>
      </w:r>
      <w:bookmarkEnd w:id="24"/>
      <w:r>
        <w:rPr>
          <w:rFonts w:ascii="Georgia" w:hAnsi="Georgia" w:cs="Times New Roman"/>
        </w:rPr>
        <w:t xml:space="preserve"> Заказ услуг и управление ими осуществляется через Систему управления услугами путем подачи Заказчиком заявок. 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t>Заказчику необходимо зарегистрироваться в Системе управления услугами и получить коды доступа. Любые действия, выполненные с использованием кодов доступа Заказчика, считаются выполненными Заказчиком.</w:t>
      </w:r>
    </w:p>
    <w:p w:rsidR="009D53CC" w:rsidRDefault="009D53CC">
      <w:pPr>
        <w:pStyle w:val="TextBody"/>
      </w:pPr>
      <w:bookmarkStart w:id="25" w:name="__Fieldmark__5238_4565492"/>
      <w:r>
        <w:rPr>
          <w:rFonts w:ascii="Georgia" w:hAnsi="Georgia" w:cs="Times New Roman"/>
        </w:rPr>
        <w:t>2.3.4.</w:t>
      </w:r>
      <w:bookmarkEnd w:id="25"/>
      <w:r>
        <w:rPr>
          <w:rFonts w:ascii="Georgia" w:hAnsi="Georgia" w:cs="Times New Roman"/>
        </w:rPr>
        <w:t> При обнаружении Исполнителем попыток нарушения нормального функционирования Системы управления услугами с использованием кодов доступа Заказчика Исполнитель вправе, направив уведомление Заказчику, приостановить или ограничить доступ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 xml:space="preserve">к Системе управления услугами до устранения причин нарушения.  </w:t>
      </w:r>
    </w:p>
    <w:p w:rsidR="009D53CC" w:rsidRDefault="009D53CC" w:rsidP="0060010D">
      <w:pPr>
        <w:pStyle w:val="2"/>
        <w:numPr>
          <w:ilvl w:val="1"/>
          <w:numId w:val="9"/>
        </w:numPr>
        <w:spacing w:before="80"/>
        <w:ind w:left="0" w:firstLine="0"/>
      </w:pPr>
      <w:bookmarkStart w:id="26" w:name="_Toc184375091"/>
      <w:bookmarkEnd w:id="26"/>
      <w:r>
        <w:rPr>
          <w:rFonts w:ascii="Georgia" w:hAnsi="Georgia" w:cs="Times New Roman"/>
          <w:bCs w:val="0"/>
        </w:rPr>
        <w:t>Исчисление сроков</w:t>
      </w:r>
    </w:p>
    <w:p w:rsidR="009D53CC" w:rsidRDefault="009D53CC">
      <w:pPr>
        <w:pStyle w:val="TextBody"/>
      </w:pPr>
      <w:bookmarkStart w:id="27" w:name="__Fieldmark__5290_4565492"/>
      <w:r>
        <w:rPr>
          <w:rFonts w:ascii="Georgia" w:hAnsi="Georgia" w:cs="Times New Roman"/>
        </w:rPr>
        <w:t>2.4.1.</w:t>
      </w:r>
      <w:bookmarkEnd w:id="27"/>
      <w:r>
        <w:rPr>
          <w:rFonts w:ascii="Georgia" w:hAnsi="Georgia" w:cs="Times New Roman"/>
        </w:rPr>
        <w:t> Все сроки для целей Договора определяются по московскому времени. Рабочие дни определяются в соответствии с официальным календарем пятидневной рабочей недели с выходными днями в субботу и воскресенье.</w:t>
      </w:r>
    </w:p>
    <w:p w:rsidR="009D53CC" w:rsidRDefault="009D53CC">
      <w:pPr>
        <w:pStyle w:val="TextBody"/>
      </w:pPr>
      <w:bookmarkStart w:id="28" w:name="__Fieldmark__5325_4565492"/>
      <w:r>
        <w:rPr>
          <w:rFonts w:ascii="Georgia" w:hAnsi="Georgia" w:cs="Times New Roman"/>
        </w:rPr>
        <w:t>2.4.2.</w:t>
      </w:r>
      <w:bookmarkEnd w:id="28"/>
      <w:r>
        <w:rPr>
          <w:rFonts w:ascii="Georgia" w:hAnsi="Georgia" w:cs="Times New Roman"/>
        </w:rPr>
        <w:t> Для определения времени событий используются показания времени, хранимые Системой управления услугами.</w:t>
      </w:r>
    </w:p>
    <w:p w:rsidR="009D53CC" w:rsidRDefault="009D53CC" w:rsidP="0060010D">
      <w:pPr>
        <w:pStyle w:val="2"/>
        <w:numPr>
          <w:ilvl w:val="1"/>
          <w:numId w:val="9"/>
        </w:numPr>
        <w:spacing w:before="80"/>
        <w:ind w:left="0" w:firstLine="0"/>
      </w:pPr>
      <w:r>
        <w:rPr>
          <w:rFonts w:ascii="Georgia" w:hAnsi="Georgia" w:cs="Times New Roman"/>
          <w:bCs w:val="0"/>
        </w:rPr>
        <w:t>Персональные данные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t>2.5.1.</w:t>
      </w:r>
      <w:r>
        <w:rPr>
          <w:rFonts w:ascii="Georgia" w:hAnsi="Georgia" w:cs="Times New Roman"/>
        </w:rPr>
        <w:tab/>
        <w:t>Заказчик понимает, что Исполнитель обрабатывает персональные данные Заказчика только с целью надлежащего исполнения Договора. Тем не менее, Заказчик дополнительный раз подтверждает свое согласие на обработку его персональных данных,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в т.ч. на сбор (включая получение информации от самого Заказчика и от третьих лиц),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уничтожение персональных данных.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t>2.5.2.</w:t>
      </w:r>
      <w:r>
        <w:rPr>
          <w:rFonts w:ascii="Georgia" w:hAnsi="Georgia" w:cs="Times New Roman"/>
        </w:rPr>
        <w:tab/>
        <w:t>Способы обработки персональных данных, как правило, включают в себя сбор персональных данных посредством заполнения Заказчиком форм на сайте Исполнителя, направления информации по электронной почте. Исполнитель также может собирать данные Заказчика из общедоступных источников и/или путем получения их от третьих лиц в целях проверки предоставленных Заказчиком данных на достоверность.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t>2.5.3.</w:t>
      </w:r>
      <w:r>
        <w:rPr>
          <w:rFonts w:ascii="Georgia" w:hAnsi="Georgia" w:cs="Times New Roman"/>
        </w:rPr>
        <w:tab/>
        <w:t>Заказчик понимает и соглашается, что, если он делает свои персональные данные общедоступными самостоятельно (например, путем размещения в Интернете, в т.ч. на своем сайте, социальной сети и т.п.), то на такие персональные данные распространяется режим, предусмотренный для общедоступных персональных данных, в т.ч. и в отношении Исполнителя (пусть даже Договором</w:t>
      </w:r>
      <w:r w:rsidR="000439F6">
        <w:rPr>
          <w:rFonts w:ascii="Georgia" w:hAnsi="Georgia" w:cs="Times New Roman"/>
        </w:rPr>
        <w:t xml:space="preserve"> п</w:t>
      </w:r>
      <w:r>
        <w:rPr>
          <w:rFonts w:ascii="Georgia" w:hAnsi="Georgia" w:cs="Times New Roman"/>
        </w:rPr>
        <w:t>редусмотрен более строгий режим для тех же данных). Заказчик понимает, что в таком случае Исполнитель вправе использовать и обрабатывать его персональные данные в той же степени, в какой это позволено любым другим третьим лицам.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t>2.5.4.</w:t>
      </w:r>
      <w:r>
        <w:rPr>
          <w:rFonts w:ascii="Georgia" w:hAnsi="Georgia" w:cs="Times New Roman"/>
        </w:rPr>
        <w:tab/>
        <w:t xml:space="preserve">Регистратор может обрабатывать следующие персональные данные Заказчика: фамилию, имя, отчество; адрес регистрации (по паспорту) и почтовый адрес (для почтовой корреспонденции); номер основного документа, удостоверяющего </w:t>
      </w:r>
      <w:r>
        <w:rPr>
          <w:rFonts w:ascii="Georgia" w:hAnsi="Georgia" w:cs="Times New Roman"/>
        </w:rPr>
        <w:lastRenderedPageBreak/>
        <w:t>личность Заказчика, сведения о дате выдачи указанного документа и выдавшем его органе; дату рождения; гражданство; контактную информацию (номера телефонов, факсов, адреса электронной почты); платежную информацию (реквизиты, с которых осуществлялась оплата услуг по Договору).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t>2.5.5.</w:t>
      </w:r>
      <w:r>
        <w:rPr>
          <w:rFonts w:ascii="Georgia" w:hAnsi="Georgia" w:cs="Times New Roman"/>
        </w:rPr>
        <w:tab/>
        <w:t>Заказчик дает свое согласие на обработку Исполнителем технической информации об ЭВМ, с которых Заказчик осуществляет доступ к сайту Исполнителя и направляет электронные письма, в том числе, помимо прочего: IP-адрес, MAC-адрес, место нахождения ЭВМ, информацию об операционной системе, Интернет-браузере, разрешении экрана. Данная информация обрабатывается Исполнителем для идентификации Заказчика при исполнении Договора, а также в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целях развития сайта Исполнителя и оптимизации сайта Исполнителя.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t>2.5.6.</w:t>
      </w:r>
      <w:r>
        <w:rPr>
          <w:rFonts w:ascii="Georgia" w:hAnsi="Georgia" w:cs="Times New Roman"/>
        </w:rPr>
        <w:tab/>
        <w:t>Исполнитель вправе обрабатывать данные Заказчика в статистических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целях, однако в этом случае данные обезличиваются. Заказчик понимает и соглашается, что Исполнитель может делать общедоступными его данные, при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условии их обезличивания (в статистических целях), а именно: без привязки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фамилии, имени и отчества к остальным данным Заказчика.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t>2.5.7.</w:t>
      </w:r>
      <w:r>
        <w:rPr>
          <w:rFonts w:ascii="Georgia" w:hAnsi="Georgia" w:cs="Times New Roman"/>
        </w:rPr>
        <w:tab/>
        <w:t>Исполнитель обрабатывает полученные персональные данные Заказчика в течение всего срока действия Договора, а также вправе продолжать их обработку в течение 3 лет после прекращения Договора.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t>2.5.8.</w:t>
      </w:r>
      <w:r>
        <w:rPr>
          <w:rFonts w:ascii="Georgia" w:hAnsi="Georgia" w:cs="Times New Roman"/>
        </w:rPr>
        <w:tab/>
        <w:t>Заказчик понимает, что предусмотренные Договором персональные данные необходимы для его надлежащего исполнения, а потому в случае отзыва Заказчиком любых из персональных данных Исполнитель вправе отказаться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от исполнения Договора в одностороннем порядке, что повлечет также аннулирование оказываемых Исполнителем услуг. Отзыв должен быть подписан Заказчиком собственноручно в офисе Исполнителя или может быть направлен в адрес Исполнителя при условии, что его подпись на отзыве нотариально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удостоверена.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t>2.5.9.</w:t>
      </w:r>
      <w:r>
        <w:rPr>
          <w:rFonts w:ascii="Georgia" w:hAnsi="Georgia" w:cs="Times New Roman"/>
        </w:rPr>
        <w:tab/>
        <w:t>Исполнитель вправе на основании автоматизированной обработки данных Заказчика принимать решения, порождающие юридические последствия в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отношении Заказчика или иным образом затрагивающие его права и/или законные интересы, в том числе вправе производить розыгрыши, акции и т.п. (предоставлять скидки, бонусы, дополнительные услуги на безвозмездной основе и т.д.). Данное согласие может быть отозвано Заказчиком через биллинговую систему Исполнителя.</w:t>
      </w:r>
    </w:p>
    <w:p w:rsidR="009D53CC" w:rsidRDefault="009D53CC">
      <w:pPr>
        <w:pStyle w:val="TextBody"/>
        <w:rPr>
          <w:rFonts w:ascii="Georgia" w:hAnsi="Georgia" w:cs="Times New Roman"/>
        </w:rPr>
      </w:pPr>
    </w:p>
    <w:p w:rsidR="009D53CC" w:rsidRDefault="009D53CC">
      <w:pPr>
        <w:pStyle w:val="1"/>
        <w:numPr>
          <w:ilvl w:val="0"/>
          <w:numId w:val="9"/>
        </w:numPr>
        <w:spacing w:before="80"/>
        <w:ind w:left="0" w:firstLine="0"/>
      </w:pPr>
      <w:bookmarkStart w:id="29" w:name="_Toc184375092"/>
      <w:bookmarkEnd w:id="29"/>
      <w:r>
        <w:rPr>
          <w:rFonts w:ascii="Georgia" w:hAnsi="Georgia" w:cs="Times New Roman"/>
          <w:bCs w:val="0"/>
          <w:szCs w:val="24"/>
        </w:rPr>
        <w:t>Услуги, связанные</w:t>
      </w:r>
      <w:r w:rsidR="000439F6">
        <w:rPr>
          <w:rFonts w:ascii="Georgia" w:hAnsi="Georgia" w:cs="Times New Roman"/>
          <w:bCs w:val="0"/>
          <w:szCs w:val="24"/>
        </w:rPr>
        <w:t xml:space="preserve"> </w:t>
      </w:r>
      <w:r>
        <w:rPr>
          <w:rFonts w:ascii="Georgia" w:hAnsi="Georgia" w:cs="Times New Roman"/>
          <w:bCs w:val="0"/>
          <w:szCs w:val="24"/>
        </w:rPr>
        <w:t>с регистрацией доменных имен</w:t>
      </w:r>
    </w:p>
    <w:p w:rsidR="009D53CC" w:rsidRDefault="009D53CC">
      <w:pPr>
        <w:pStyle w:val="TextBody"/>
      </w:pPr>
      <w:bookmarkStart w:id="30" w:name="__Fieldmark__5352_4565492"/>
      <w:r>
        <w:rPr>
          <w:rFonts w:ascii="Georgia" w:hAnsi="Georgia" w:cs="Times New Roman"/>
        </w:rPr>
        <w:t>3.1.</w:t>
      </w:r>
      <w:bookmarkEnd w:id="30"/>
      <w:r>
        <w:rPr>
          <w:rFonts w:ascii="Georgia" w:hAnsi="Georgia" w:cs="Times New Roman"/>
        </w:rPr>
        <w:t> Перечень доменов верхнего уровня и иных доменных зон, в которых обеспечивается регистрация доменных имен для Заказчика, определяется Прейскурантами.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 xml:space="preserve">В зависимости от статуса доменной зоны Исполнитель либо непосредственно осуществляет регистрацию доменных имен, либо заказывает соответствующие услуги в интересах Заказчика у третьих лиц, уполномоченных вносить соответствующие данные в реестры доменной зоны (регистраторов). 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lastRenderedPageBreak/>
        <w:t xml:space="preserve">Исполнитель информирует Заказчика о том, услуги какого регистратора будут использованы для регистрации доменного имени. 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t>Особенности оказания услуг и выполнения отдельных операций с доменными именами определяются правилами конкретной доменной зоны, а при заказе услуг через регистратора — также и правилами того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 xml:space="preserve">регистратора, через которого заказывается услуга (выполняется операция). </w:t>
      </w:r>
    </w:p>
    <w:p w:rsidR="009D53CC" w:rsidRDefault="009D53CC">
      <w:pPr>
        <w:pStyle w:val="TextBody"/>
      </w:pPr>
      <w:bookmarkStart w:id="31" w:name="__Fieldmark__5469_4565492"/>
      <w:r>
        <w:rPr>
          <w:rFonts w:ascii="Georgia" w:hAnsi="Georgia" w:cs="Times New Roman"/>
        </w:rPr>
        <w:t>3.2.</w:t>
      </w:r>
      <w:bookmarkEnd w:id="31"/>
      <w:r>
        <w:rPr>
          <w:rFonts w:ascii="Georgia" w:hAnsi="Georgia" w:cs="Times New Roman"/>
        </w:rPr>
        <w:t> Исполнитель вносит (передает для внесения) в реестр доменной зоны сведения о Заказчике, представленные Заказчиком, и не несет ответственности за их достоверность и возможные неблагоприятные последствия недостоверности или неполноты данных. В тех случаях, когда уполномоченные органы доменной зоны обращаются с запросами в связи с регистрацией и использованием доменного имени к Исполнителю, он обязан незамедлительно передать запрос Заказчику. Заказчик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самостоятельно несет все риски, связанные с невыполнением или ненадлежащим исполнением запроса.</w:t>
      </w:r>
    </w:p>
    <w:p w:rsidR="009D53CC" w:rsidRDefault="009D53CC">
      <w:pPr>
        <w:pStyle w:val="1"/>
        <w:numPr>
          <w:ilvl w:val="0"/>
          <w:numId w:val="9"/>
        </w:numPr>
        <w:spacing w:before="80"/>
        <w:ind w:left="0" w:firstLine="0"/>
      </w:pPr>
      <w:bookmarkStart w:id="32" w:name="_Toc184375093"/>
      <w:bookmarkEnd w:id="32"/>
      <w:r>
        <w:rPr>
          <w:rFonts w:ascii="Georgia" w:hAnsi="Georgia" w:cs="Times New Roman"/>
          <w:bCs w:val="0"/>
          <w:szCs w:val="24"/>
        </w:rPr>
        <w:t>Расчеты</w:t>
      </w:r>
    </w:p>
    <w:p w:rsidR="009D53CC" w:rsidRDefault="009D53CC" w:rsidP="0060010D">
      <w:pPr>
        <w:pStyle w:val="2"/>
        <w:numPr>
          <w:ilvl w:val="1"/>
          <w:numId w:val="9"/>
        </w:numPr>
        <w:spacing w:before="80" w:after="160"/>
        <w:ind w:left="0" w:firstLine="0"/>
      </w:pPr>
      <w:bookmarkStart w:id="33" w:name="_Toc184375094"/>
      <w:bookmarkEnd w:id="33"/>
      <w:r>
        <w:rPr>
          <w:rFonts w:ascii="Georgia" w:hAnsi="Georgia" w:cs="Times New Roman"/>
          <w:bCs w:val="0"/>
        </w:rPr>
        <w:t>Учет расчетов. Лицевые счета</w:t>
      </w:r>
    </w:p>
    <w:p w:rsidR="009D53CC" w:rsidRDefault="009D53CC">
      <w:pPr>
        <w:pStyle w:val="TextBody"/>
      </w:pPr>
      <w:bookmarkStart w:id="34" w:name="__Fieldmark__5556_4565492"/>
      <w:r>
        <w:rPr>
          <w:rFonts w:ascii="Georgia" w:hAnsi="Georgia" w:cs="Times New Roman"/>
        </w:rPr>
        <w:t>4.1.1.</w:t>
      </w:r>
      <w:bookmarkEnd w:id="34"/>
      <w:r>
        <w:rPr>
          <w:rFonts w:ascii="Georgia" w:hAnsi="Georgia" w:cs="Times New Roman"/>
        </w:rPr>
        <w:t> Учет поступлений денежных средств от Заказчика и их списания при оказании услуг осуществляется в рублях.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t>Стоимость услуг, определенная в Прейскурантах в иностранной валюте, пересчитывается в рубли по курсу Банка России на дату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списания оплаты с Лицевого счета Заказчика.</w:t>
      </w:r>
    </w:p>
    <w:p w:rsidR="009D53CC" w:rsidRDefault="009D53CC">
      <w:pPr>
        <w:pStyle w:val="TextBody"/>
      </w:pPr>
      <w:bookmarkStart w:id="35" w:name="__Fieldmark__5605_4565492"/>
      <w:r>
        <w:rPr>
          <w:rFonts w:ascii="Georgia" w:hAnsi="Georgia" w:cs="Times New Roman"/>
        </w:rPr>
        <w:t>4.1.2.</w:t>
      </w:r>
      <w:bookmarkEnd w:id="35"/>
      <w:r>
        <w:rPr>
          <w:rFonts w:ascii="Georgia" w:hAnsi="Georgia" w:cs="Times New Roman"/>
        </w:rPr>
        <w:t xml:space="preserve"> Для учета расчетов с Заказчиком Исполнитель открывает Заказчику в Системе управления услугами один или несколько Лицевых счетов. 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t>Некоторые категории услуг могут предусматривать необходимость открытия отдельного Лицевого счета для их учета.</w:t>
      </w:r>
    </w:p>
    <w:p w:rsidR="009D53CC" w:rsidRDefault="009D53CC">
      <w:pPr>
        <w:pStyle w:val="TextBody"/>
      </w:pPr>
      <w:bookmarkStart w:id="36" w:name="__Fieldmark__5653_4565492"/>
      <w:r>
        <w:rPr>
          <w:rFonts w:ascii="Georgia" w:hAnsi="Georgia" w:cs="Times New Roman"/>
        </w:rPr>
        <w:t>4.1.3.</w:t>
      </w:r>
      <w:bookmarkEnd w:id="36"/>
      <w:r>
        <w:rPr>
          <w:rFonts w:ascii="Georgia" w:hAnsi="Georgia" w:cs="Times New Roman"/>
        </w:rPr>
        <w:t> Исполнитель предоставляет Заказчику возможность просмотра состояния Лицевых счетов Заказчика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и статистику потребления им услуг.</w:t>
      </w:r>
    </w:p>
    <w:p w:rsidR="009D53CC" w:rsidRDefault="009D53CC">
      <w:pPr>
        <w:pStyle w:val="TextBody"/>
      </w:pPr>
      <w:bookmarkStart w:id="37" w:name="__Fieldmark__5675_4565492"/>
      <w:r>
        <w:rPr>
          <w:rFonts w:ascii="Georgia" w:hAnsi="Georgia" w:cs="Times New Roman"/>
        </w:rPr>
        <w:t>4.1.4.</w:t>
      </w:r>
      <w:bookmarkEnd w:id="37"/>
      <w:r>
        <w:rPr>
          <w:rFonts w:ascii="Georgia" w:hAnsi="Georgia" w:cs="Times New Roman"/>
        </w:rPr>
        <w:t> Перенос денежных средств между Лицевыми счетами производится на основании заявки Заказчика.</w:t>
      </w:r>
    </w:p>
    <w:p w:rsidR="009D53CC" w:rsidRDefault="009D53CC">
      <w:pPr>
        <w:pStyle w:val="TextBody"/>
      </w:pPr>
      <w:bookmarkStart w:id="38" w:name="_Ref1843700231"/>
      <w:bookmarkStart w:id="39" w:name="_Ref18437002311"/>
      <w:bookmarkEnd w:id="38"/>
      <w:r>
        <w:rPr>
          <w:rFonts w:ascii="Georgia" w:hAnsi="Georgia" w:cs="Times New Roman"/>
        </w:rPr>
        <w:t>4.1.5.</w:t>
      </w:r>
      <w:bookmarkEnd w:id="39"/>
      <w:r>
        <w:rPr>
          <w:rFonts w:ascii="Georgia" w:hAnsi="Georgia" w:cs="Times New Roman"/>
        </w:rPr>
        <w:t> Возврат Заказчику неиспользованных денежных средств с Лицевого счета может осуществляться по письменной заявке Заказчика на его рублевый счет в российском банке. Возврат осуществляется в течение 10 рабочих дней после получения заявки. Расходы по перечислению взыскиваются из переводимой суммы.</w:t>
      </w:r>
    </w:p>
    <w:p w:rsidR="009D53CC" w:rsidRDefault="009D53CC" w:rsidP="0060010D">
      <w:pPr>
        <w:pStyle w:val="2"/>
        <w:numPr>
          <w:ilvl w:val="1"/>
          <w:numId w:val="9"/>
        </w:numPr>
        <w:spacing w:before="80"/>
        <w:ind w:left="0" w:firstLine="0"/>
      </w:pPr>
      <w:bookmarkStart w:id="40" w:name="_Toc184375095"/>
      <w:bookmarkEnd w:id="40"/>
      <w:r>
        <w:rPr>
          <w:rFonts w:ascii="Georgia" w:hAnsi="Georgia" w:cs="Times New Roman"/>
          <w:bCs w:val="0"/>
        </w:rPr>
        <w:t>Платежи</w:t>
      </w:r>
    </w:p>
    <w:p w:rsidR="009D53CC" w:rsidRDefault="009D53CC">
      <w:pPr>
        <w:pStyle w:val="TextBody"/>
      </w:pPr>
      <w:bookmarkStart w:id="41" w:name="__Fieldmark__5749_4565492"/>
      <w:r>
        <w:rPr>
          <w:rFonts w:ascii="Georgia" w:hAnsi="Georgia" w:cs="Times New Roman"/>
        </w:rPr>
        <w:t>4.2.1.</w:t>
      </w:r>
      <w:bookmarkEnd w:id="41"/>
      <w:r>
        <w:rPr>
          <w:rFonts w:ascii="Georgia" w:hAnsi="Georgia" w:cs="Times New Roman"/>
        </w:rPr>
        <w:t> Исполнитель принимает платежи в форме безналичных перечислений в российских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рублях на банковский счет Исполнителя, реквизиты которого указаны на сайте Исполнителя.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t>Исполнитель вправе принимать платежи в иной форме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 xml:space="preserve">в соответствии с размещаемыми на сайте Исполнителя правилами приема платежей. Выполнением платежа в соответствующей форме Заказчик соглашается с этим правилами в той редакции, </w:t>
      </w:r>
      <w:r>
        <w:rPr>
          <w:rFonts w:ascii="Georgia" w:hAnsi="Georgia" w:cs="Times New Roman"/>
        </w:rPr>
        <w:lastRenderedPageBreak/>
        <w:t>которая действует на момент совершения платежа. Правила, в частности, могут устанавливать необходимость оформления дополнительных документов для выполнения платежей, определять сроки зачисления платежей и особенности пересчета перечисляемых средств в рубли и т.д.</w:t>
      </w:r>
    </w:p>
    <w:p w:rsidR="009D53CC" w:rsidRDefault="009D53CC">
      <w:pPr>
        <w:pStyle w:val="TextBody"/>
      </w:pPr>
      <w:bookmarkStart w:id="42" w:name="__Fieldmark__5863_4565492"/>
      <w:r>
        <w:rPr>
          <w:rFonts w:ascii="Georgia" w:hAnsi="Georgia" w:cs="Times New Roman"/>
        </w:rPr>
        <w:t>4.2.2.</w:t>
      </w:r>
      <w:bookmarkEnd w:id="42"/>
      <w:r>
        <w:rPr>
          <w:rFonts w:ascii="Georgia" w:hAnsi="Georgia" w:cs="Times New Roman"/>
        </w:rPr>
        <w:t> Заказчик осуществляет платежи по реквизитам, указанным на сайте Исполнителя, либо на основании выставляемых Исполнителем счетов. Формирование счетов производится по запросу Заказчика к Системе управления услугами. Для пополнения каждого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Лицевого счета Заказчика счета на оплату услуг запрашиваются и формируются раздельно.</w:t>
      </w:r>
    </w:p>
    <w:p w:rsidR="009D53CC" w:rsidRDefault="009D53CC">
      <w:pPr>
        <w:pStyle w:val="TextBody"/>
      </w:pPr>
      <w:bookmarkStart w:id="43" w:name="__Fieldmark__5920_4565492"/>
      <w:r>
        <w:rPr>
          <w:rFonts w:ascii="Georgia" w:hAnsi="Georgia" w:cs="Times New Roman"/>
        </w:rPr>
        <w:t>4.2.3.</w:t>
      </w:r>
      <w:bookmarkEnd w:id="43"/>
      <w:r>
        <w:rPr>
          <w:rFonts w:ascii="Georgia" w:hAnsi="Georgia" w:cs="Times New Roman"/>
        </w:rPr>
        <w:t> Платежные документы Заказчика на перечисление денежных средств Исполнителю должны содержать в назначении платежа номер Лицевого счета, на который должны быть зачислены средства, либо номер счета, на основании которого выполняется платеж. В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случаях, когда перечисление выполняется за Заказчика третьими лицами, платежный документ должен дополнительно содержать указание на то, что платеж выполняется за Заказчика (с указанием его точного наименования).</w:t>
      </w:r>
    </w:p>
    <w:p w:rsidR="009D53CC" w:rsidRDefault="009D53CC">
      <w:pPr>
        <w:pStyle w:val="TextBody"/>
      </w:pPr>
      <w:bookmarkStart w:id="44" w:name="__Fieldmark__5995_4565492"/>
      <w:r>
        <w:rPr>
          <w:rFonts w:ascii="Georgia" w:hAnsi="Georgia" w:cs="Times New Roman"/>
        </w:rPr>
        <w:t>4.2.4.</w:t>
      </w:r>
      <w:bookmarkEnd w:id="44"/>
      <w:r>
        <w:rPr>
          <w:rFonts w:ascii="Georgia" w:hAnsi="Georgia" w:cs="Times New Roman"/>
        </w:rPr>
        <w:t> Средства зачисляются Исполнителем на Лицевой счет в течение следующего рабочего дня после дня их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поступления на банковский счет Исполнителя.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t>Исполнитель не несет ответственности за задержку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 xml:space="preserve">зачисления средств на Лицевой счет, если он не имел возможности учесть платеж Заказчика из-за непоступления платежного документа из банка или отсутствия в документе необходимой для зачисления на Лицевой счет информации. </w:t>
      </w:r>
    </w:p>
    <w:p w:rsidR="009D53CC" w:rsidRDefault="009D53CC">
      <w:pPr>
        <w:pStyle w:val="TextBody"/>
      </w:pPr>
      <w:bookmarkStart w:id="45" w:name="__Fieldmark__6066_4565492"/>
      <w:r>
        <w:rPr>
          <w:rFonts w:ascii="Georgia" w:hAnsi="Georgia" w:cs="Times New Roman"/>
        </w:rPr>
        <w:t>4.2.5.</w:t>
      </w:r>
      <w:bookmarkEnd w:id="45"/>
      <w:r>
        <w:rPr>
          <w:rFonts w:ascii="Georgia" w:hAnsi="Georgia" w:cs="Times New Roman"/>
        </w:rPr>
        <w:t> При невозможности установить счет, на основании которого осуществлялась оплата, или Лицевой счет,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для зачисления на который произведен платеж, средства зачисляются на Лицевой счет, установленный в качестве Лицевого счета по умолчанию (если возможно установить договор, по которому производится платеж). Лицевой счет по умолчанию определяется Заказчиком при заключении Договора и впоследствии может быть им изменен.</w:t>
      </w:r>
    </w:p>
    <w:p w:rsidR="009D53CC" w:rsidRDefault="009D53CC" w:rsidP="007C560E">
      <w:pPr>
        <w:pStyle w:val="2"/>
        <w:numPr>
          <w:ilvl w:val="1"/>
          <w:numId w:val="9"/>
        </w:numPr>
        <w:spacing w:before="80"/>
        <w:ind w:left="0" w:firstLine="0"/>
      </w:pPr>
      <w:bookmarkStart w:id="46" w:name="_Toc184375096"/>
      <w:bookmarkEnd w:id="46"/>
      <w:r>
        <w:rPr>
          <w:rFonts w:ascii="Georgia" w:hAnsi="Georgia" w:cs="Times New Roman"/>
          <w:bCs w:val="0"/>
        </w:rPr>
        <w:t>Порядок списания платы за услуги</w:t>
      </w:r>
    </w:p>
    <w:p w:rsidR="009D53CC" w:rsidRDefault="009D53CC">
      <w:pPr>
        <w:pStyle w:val="TextBody"/>
      </w:pPr>
      <w:bookmarkStart w:id="47" w:name="__Fieldmark__6144_4565492"/>
      <w:r>
        <w:rPr>
          <w:rFonts w:ascii="Georgia" w:hAnsi="Georgia" w:cs="Times New Roman"/>
        </w:rPr>
        <w:t>4.3.1.</w:t>
      </w:r>
      <w:bookmarkEnd w:id="47"/>
      <w:r>
        <w:rPr>
          <w:rFonts w:ascii="Georgia" w:hAnsi="Georgia" w:cs="Times New Roman"/>
        </w:rPr>
        <w:t> Цены услуг определяются Прейскурантами. Цена услуги состоит из фиксированной (абонентской) платы и/или платы за фактически потребленные ресурсы, которая определяется на основании данных Системы управления услугами.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t>Для отдельных услуг может предусматриваться также плата за подготовку услуги (установочная плата).</w:t>
      </w:r>
    </w:p>
    <w:p w:rsidR="009D53CC" w:rsidRDefault="009D53CC">
      <w:pPr>
        <w:pStyle w:val="TextBody"/>
      </w:pPr>
      <w:bookmarkStart w:id="48" w:name="__Fieldmark__6200_4565492"/>
      <w:r>
        <w:rPr>
          <w:rFonts w:ascii="Georgia" w:hAnsi="Georgia" w:cs="Times New Roman"/>
        </w:rPr>
        <w:t>4.3.2.</w:t>
      </w:r>
      <w:bookmarkEnd w:id="48"/>
      <w:r>
        <w:rPr>
          <w:rFonts w:ascii="Georgia" w:hAnsi="Georgia" w:cs="Times New Roman"/>
        </w:rPr>
        <w:t xml:space="preserve"> Заказчик обязан обеспечить наличие средств на соответствующем услуге Лицевом счете к установленному сроку списания платы (сроку платежа). </w:t>
      </w:r>
    </w:p>
    <w:p w:rsidR="009D53CC" w:rsidRDefault="009D53CC">
      <w:pPr>
        <w:pStyle w:val="TextBody"/>
      </w:pPr>
      <w:bookmarkStart w:id="49" w:name="__Fieldmark__6225_4565492"/>
      <w:r>
        <w:rPr>
          <w:rFonts w:ascii="Georgia" w:hAnsi="Georgia" w:cs="Times New Roman"/>
        </w:rPr>
        <w:t>4.3.3.</w:t>
      </w:r>
      <w:bookmarkEnd w:id="49"/>
      <w:r>
        <w:rPr>
          <w:rFonts w:ascii="Georgia" w:hAnsi="Georgia" w:cs="Times New Roman"/>
        </w:rPr>
        <w:t xml:space="preserve"> Исполнитель вправе, но не обязан, после наступления срока платежа приостановить оказание услуги (или отложить начало оказания услуги) при недостаточности средств на соответствующем услуге Лицевом счете. 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t xml:space="preserve">Если начало оказания услуги откладывается из-за недостаточности средств более чем на один месяц, заявка на оказание услуги аннулируется. Услуга, оказание </w:t>
      </w:r>
      <w:r>
        <w:rPr>
          <w:rFonts w:ascii="Georgia" w:hAnsi="Georgia" w:cs="Times New Roman"/>
        </w:rPr>
        <w:lastRenderedPageBreak/>
        <w:t>которой приостановлено из-за недостаточности средств более чем на один месяц, считается прекращенной по инициативе Заказчика.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t>При наличии нескольких заявок Заказчика на услуги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и недостаточности денежных средств на выполнение всех заявок Исполнитель вправе определять подлежащие исполнению заявки по правилам, опубликованным на сайте Исполнителя.</w:t>
      </w:r>
    </w:p>
    <w:p w:rsidR="009D53CC" w:rsidRDefault="009D53CC">
      <w:pPr>
        <w:pStyle w:val="TextBody"/>
      </w:pPr>
      <w:bookmarkStart w:id="50" w:name="__Fieldmark__6337_4565492"/>
      <w:r>
        <w:rPr>
          <w:rFonts w:ascii="Georgia" w:hAnsi="Georgia" w:cs="Times New Roman"/>
        </w:rPr>
        <w:t>4.3.4.</w:t>
      </w:r>
      <w:bookmarkEnd w:id="50"/>
      <w:r>
        <w:rPr>
          <w:rFonts w:ascii="Georgia" w:hAnsi="Georgia" w:cs="Times New Roman"/>
        </w:rPr>
        <w:t xml:space="preserve"> Установочная плата и фиксированная плата за услугу списываются в момент подачи заявки на ее оказание. 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t>Для заявок, исполнение которых отложено на определенный срок по запросу Заказчика, плата списывается после подачи заявки,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 xml:space="preserve">но не ранее, чем за один месяц до установленного срока исполнения. Заказчик вправе перенести дату списания платы на более поздний срок, но не позднее дня начала оказания услуги. </w:t>
      </w:r>
    </w:p>
    <w:p w:rsidR="009D53CC" w:rsidRDefault="009D53CC">
      <w:pPr>
        <w:pStyle w:val="TextBody"/>
      </w:pPr>
      <w:bookmarkStart w:id="51" w:name="__Fieldmark__6411_4565492"/>
      <w:r>
        <w:rPr>
          <w:rFonts w:ascii="Georgia" w:hAnsi="Georgia" w:cs="Times New Roman"/>
        </w:rPr>
        <w:t>4.3.5.</w:t>
      </w:r>
      <w:bookmarkEnd w:id="51"/>
      <w:r>
        <w:rPr>
          <w:rFonts w:ascii="Georgia" w:hAnsi="Georgia" w:cs="Times New Roman"/>
        </w:rPr>
        <w:t> Плата за фактически потребленные ресурсы списывается по мере их использования.</w:t>
      </w:r>
    </w:p>
    <w:p w:rsidR="009D53CC" w:rsidRDefault="009D53CC">
      <w:pPr>
        <w:pStyle w:val="TextBody"/>
      </w:pPr>
      <w:bookmarkStart w:id="52" w:name="__Fieldmark__6429_4565492"/>
      <w:r>
        <w:rPr>
          <w:rFonts w:ascii="Georgia" w:hAnsi="Georgia" w:cs="Times New Roman"/>
        </w:rPr>
        <w:t>4.3.6.</w:t>
      </w:r>
      <w:bookmarkEnd w:id="52"/>
      <w:r>
        <w:rPr>
          <w:rFonts w:ascii="Georgia" w:hAnsi="Georgia" w:cs="Times New Roman"/>
        </w:rPr>
        <w:t> При отказе Заказчика от услуги до даты начала ее оказания списанные с Лицевого счета для услуги средства возвращаются на Лицевой счет.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t>При отказе Заказчика от услуги после начала ее оказания не подлежит возврату (списывается) установочная плата, а абонентская плата пересчитывается на основании позиций Прейскуранта, соответствующих фактическому периоду оказания услуги. Плата за фактически потребленные ресурсы взимается в соответствии с Прейскурантом.</w:t>
      </w:r>
    </w:p>
    <w:p w:rsidR="009D53CC" w:rsidRDefault="009D53CC">
      <w:pPr>
        <w:pStyle w:val="TextBody"/>
      </w:pPr>
      <w:bookmarkStart w:id="53" w:name="__Fieldmark__6501_4565492"/>
      <w:r>
        <w:rPr>
          <w:rFonts w:ascii="Georgia" w:hAnsi="Georgia" w:cs="Times New Roman"/>
        </w:rPr>
        <w:t>4.3.7.</w:t>
      </w:r>
      <w:bookmarkEnd w:id="53"/>
      <w:r>
        <w:rPr>
          <w:rFonts w:ascii="Georgia" w:hAnsi="Georgia" w:cs="Times New Roman"/>
        </w:rPr>
        <w:t> После наступления срока платежа сумма, соответствующая стоимости неоплаченных реализованных услуг, при недостаточности средств на Лицевом счете считается просроченной задолженностью Заказчика.</w:t>
      </w:r>
    </w:p>
    <w:p w:rsidR="009D53CC" w:rsidRDefault="009D53CC">
      <w:pPr>
        <w:pStyle w:val="TextBody"/>
      </w:pPr>
      <w:bookmarkStart w:id="54" w:name="__Fieldmark__6534_4565492"/>
      <w:r>
        <w:rPr>
          <w:rFonts w:ascii="Georgia" w:hAnsi="Georgia" w:cs="Times New Roman"/>
        </w:rPr>
        <w:t>4.3.8.</w:t>
      </w:r>
      <w:bookmarkEnd w:id="54"/>
      <w:r>
        <w:rPr>
          <w:rFonts w:ascii="Georgia" w:hAnsi="Georgia" w:cs="Times New Roman"/>
        </w:rPr>
        <w:t> При наличии просроченной задолженности Заказчика на каком-либо Лицевом счете Исполнитель вправе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перенести средства в погашение этой задолженности с любого другого Лицевого счета Заказчика по своему усмотрению. Если имеющихся на других Лицевых счетах средств недостаточно для погашения задолженности, Исполнитель вправе начислять пени на сумму просроченной задолженности в размере 0.2% за каждый день просрочки, но не более 30%.</w:t>
      </w:r>
    </w:p>
    <w:p w:rsidR="009D53CC" w:rsidRDefault="009D53CC" w:rsidP="007C560E">
      <w:pPr>
        <w:pStyle w:val="2"/>
        <w:numPr>
          <w:ilvl w:val="1"/>
          <w:numId w:val="9"/>
        </w:numPr>
        <w:spacing w:before="80"/>
        <w:ind w:left="0" w:firstLine="0"/>
      </w:pPr>
      <w:bookmarkStart w:id="55" w:name="_Toc184375097"/>
      <w:bookmarkEnd w:id="55"/>
      <w:r>
        <w:rPr>
          <w:rFonts w:ascii="Georgia" w:hAnsi="Georgia" w:cs="Times New Roman"/>
          <w:bCs w:val="0"/>
        </w:rPr>
        <w:t>Оформление документов</w:t>
      </w:r>
    </w:p>
    <w:p w:rsidR="009D53CC" w:rsidRDefault="009D53CC">
      <w:pPr>
        <w:pStyle w:val="TextBody"/>
      </w:pPr>
      <w:bookmarkStart w:id="56" w:name="__Fieldmark__6615_4565492"/>
      <w:r>
        <w:rPr>
          <w:rFonts w:ascii="Georgia" w:hAnsi="Georgia" w:cs="Times New Roman"/>
        </w:rPr>
        <w:t>4.4.1.</w:t>
      </w:r>
      <w:bookmarkEnd w:id="56"/>
      <w:r>
        <w:rPr>
          <w:rFonts w:ascii="Georgia" w:hAnsi="Georgia" w:cs="Times New Roman"/>
        </w:rPr>
        <w:t> Услуги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 xml:space="preserve">считаются оказанными в том учетном периоде, в котором завершилось фактическое предоставление услуги. </w:t>
      </w:r>
    </w:p>
    <w:p w:rsidR="009D53CC" w:rsidRDefault="009D53CC">
      <w:pPr>
        <w:pStyle w:val="TextBody"/>
      </w:pPr>
      <w:bookmarkStart w:id="57" w:name="__Fieldmark__6637_4565492"/>
      <w:r>
        <w:rPr>
          <w:rFonts w:ascii="Georgia" w:hAnsi="Georgia" w:cs="Times New Roman"/>
        </w:rPr>
        <w:t>4.4.2.</w:t>
      </w:r>
      <w:bookmarkEnd w:id="57"/>
      <w:r>
        <w:rPr>
          <w:rFonts w:ascii="Georgia" w:hAnsi="Georgia" w:cs="Times New Roman"/>
        </w:rPr>
        <w:t> Для длящихся услуг, оказываемых непрерывно на протяжении нескольких учетных периодов, по заявке Заказчика для целей документооборота устанавливаются промежуточные даты оказания услуги — последний день каждого учетного периода, в котором услуга оказывалась. Абонентская плата за учетный период определяется как доля абонентской платы, пропорциональная отношению длительности оказания услуги в учетном периоде к общей длительности услуги. Установочная плата включается в тот учетный период, в котором завершена подготовка услуги.</w:t>
      </w:r>
    </w:p>
    <w:p w:rsidR="009D53CC" w:rsidRDefault="009D53CC">
      <w:pPr>
        <w:pStyle w:val="TextBody"/>
      </w:pPr>
      <w:bookmarkStart w:id="58" w:name="__Fieldmark__6728_4565492"/>
      <w:r>
        <w:rPr>
          <w:rFonts w:ascii="Georgia" w:hAnsi="Georgia" w:cs="Times New Roman"/>
        </w:rPr>
        <w:t>4.4.3.</w:t>
      </w:r>
      <w:bookmarkEnd w:id="58"/>
      <w:r>
        <w:rPr>
          <w:rFonts w:ascii="Georgia" w:hAnsi="Georgia" w:cs="Times New Roman"/>
        </w:rPr>
        <w:t xml:space="preserve"> Если в течение учетного периода Исполнитель оказывал услуги Заказчику, то в последний день учетного периода Исполнитель составляет акт об оказании услуг </w:t>
      </w:r>
      <w:r>
        <w:rPr>
          <w:rFonts w:ascii="Georgia" w:hAnsi="Georgia" w:cs="Times New Roman"/>
        </w:rPr>
        <w:lastRenderedPageBreak/>
        <w:t>и в течение пяти дней направляет его Заказчику по электронной почте. Заказчик вправе в течение пяти дней с даты направления акта заявить свои возражения по нему. В противном случае акт считается одобренным.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t>По заявке Заказчика акт и, в установленных случаях,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 xml:space="preserve">счет-фактура направляются ему также обычной почтой. </w:t>
      </w:r>
    </w:p>
    <w:p w:rsidR="009D53CC" w:rsidRDefault="009D53CC">
      <w:pPr>
        <w:pStyle w:val="1"/>
        <w:numPr>
          <w:ilvl w:val="0"/>
          <w:numId w:val="9"/>
        </w:numPr>
        <w:spacing w:before="80"/>
        <w:ind w:left="0" w:firstLine="0"/>
      </w:pPr>
      <w:bookmarkStart w:id="59" w:name="_Toc184375098"/>
      <w:bookmarkEnd w:id="59"/>
      <w:r>
        <w:rPr>
          <w:rFonts w:ascii="Georgia" w:hAnsi="Georgia" w:cs="Times New Roman"/>
          <w:bCs w:val="0"/>
          <w:szCs w:val="24"/>
        </w:rPr>
        <w:t>Переписка</w:t>
      </w:r>
    </w:p>
    <w:p w:rsidR="009D53CC" w:rsidRDefault="009D53CC">
      <w:pPr>
        <w:pStyle w:val="TextBody"/>
      </w:pPr>
      <w:bookmarkStart w:id="60" w:name="__Fieldmark__6817_4565492"/>
      <w:r>
        <w:rPr>
          <w:rFonts w:ascii="Georgia" w:hAnsi="Georgia" w:cs="Times New Roman"/>
        </w:rPr>
        <w:t>5.1.</w:t>
      </w:r>
      <w:bookmarkEnd w:id="60"/>
      <w:r>
        <w:rPr>
          <w:rFonts w:ascii="Georgia" w:hAnsi="Georgia" w:cs="Times New Roman"/>
        </w:rPr>
        <w:t> За исключением случаев, явно предусмотренных настоящим Договором или описаниями услуг, сообщения (уведомления, извещения) направляются сторонами по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 xml:space="preserve">электронной почте. При этом Заказчик должен направлять сообщения (уведомления, извещения) по адресу: </w:t>
      </w:r>
    </w:p>
    <w:p w:rsidR="009D53CC" w:rsidRDefault="002E28A5">
      <w:pPr>
        <w:pStyle w:val="TextBody"/>
        <w:numPr>
          <w:ilvl w:val="0"/>
          <w:numId w:val="10"/>
        </w:numPr>
        <w:tabs>
          <w:tab w:val="left" w:pos="960"/>
        </w:tabs>
        <w:ind w:left="320" w:firstLine="0"/>
      </w:pPr>
      <w:hyperlink r:id="rId7" w:history="1">
        <w:r w:rsidR="009D53CC">
          <w:rPr>
            <w:rFonts w:ascii="Georgia" w:hAnsi="Georgia" w:cs="Times New Roman"/>
            <w:color w:val="0000FF"/>
            <w:u w:val="single"/>
            <w:lang w:val="en-US"/>
          </w:rPr>
          <w:t>info</w:t>
        </w:r>
        <w:r w:rsidR="009D53CC">
          <w:rPr>
            <w:rFonts w:ascii="Georgia" w:hAnsi="Georgia" w:cs="Times New Roman"/>
            <w:color w:val="0000FF"/>
            <w:u w:val="single"/>
          </w:rPr>
          <w:t>@</w:t>
        </w:r>
        <w:proofErr w:type="spellStart"/>
        <w:r w:rsidR="009D53CC">
          <w:rPr>
            <w:rFonts w:ascii="Georgia" w:hAnsi="Georgia" w:cs="Times New Roman"/>
            <w:color w:val="0000FF"/>
            <w:u w:val="single"/>
            <w:lang w:val="en-US"/>
          </w:rPr>
          <w:t>i</w:t>
        </w:r>
        <w:proofErr w:type="spellEnd"/>
        <w:r w:rsidR="009D53CC">
          <w:rPr>
            <w:rFonts w:ascii="Georgia" w:hAnsi="Georgia" w:cs="Times New Roman"/>
            <w:color w:val="0000FF"/>
            <w:u w:val="single"/>
          </w:rPr>
          <w:t>7.</w:t>
        </w:r>
        <w:proofErr w:type="spellStart"/>
        <w:r w:rsidR="009D53CC">
          <w:rPr>
            <w:rFonts w:ascii="Georgia" w:hAnsi="Georgia" w:cs="Times New Roman"/>
            <w:color w:val="0000FF"/>
            <w:u w:val="single"/>
            <w:lang w:val="en-US"/>
          </w:rPr>
          <w:t>ru</w:t>
        </w:r>
        <w:proofErr w:type="spellEnd"/>
      </w:hyperlink>
      <w:r w:rsidR="009D53CC">
        <w:rPr>
          <w:rFonts w:ascii="Georgia" w:hAnsi="Georgia" w:cs="Times New Roman"/>
        </w:rPr>
        <w:t xml:space="preserve"> — по вопросам расчетов по Договору;</w:t>
      </w:r>
    </w:p>
    <w:p w:rsidR="009D53CC" w:rsidRDefault="002E28A5">
      <w:pPr>
        <w:pStyle w:val="TextBody"/>
        <w:numPr>
          <w:ilvl w:val="0"/>
          <w:numId w:val="10"/>
        </w:numPr>
        <w:tabs>
          <w:tab w:val="left" w:pos="960"/>
        </w:tabs>
        <w:ind w:left="320" w:firstLine="0"/>
      </w:pPr>
      <w:hyperlink r:id="rId8" w:history="1">
        <w:r w:rsidR="009D53CC">
          <w:rPr>
            <w:rFonts w:ascii="Georgia" w:hAnsi="Georgia" w:cs="Times New Roman"/>
            <w:color w:val="0000FF"/>
            <w:u w:val="single"/>
            <w:lang w:val="en-US"/>
          </w:rPr>
          <w:t>support</w:t>
        </w:r>
        <w:r w:rsidR="009D53CC">
          <w:rPr>
            <w:rFonts w:ascii="Georgia" w:hAnsi="Georgia" w:cs="Times New Roman"/>
            <w:color w:val="0000FF"/>
            <w:u w:val="single"/>
          </w:rPr>
          <w:t>@</w:t>
        </w:r>
        <w:proofErr w:type="spellStart"/>
        <w:r w:rsidR="009D53CC">
          <w:rPr>
            <w:rFonts w:ascii="Georgia" w:hAnsi="Georgia" w:cs="Times New Roman"/>
            <w:color w:val="0000FF"/>
            <w:u w:val="single"/>
            <w:lang w:val="en-US"/>
          </w:rPr>
          <w:t>i</w:t>
        </w:r>
        <w:proofErr w:type="spellEnd"/>
        <w:r w:rsidR="009D53CC">
          <w:rPr>
            <w:rFonts w:ascii="Georgia" w:hAnsi="Georgia" w:cs="Times New Roman"/>
            <w:color w:val="0000FF"/>
            <w:u w:val="single"/>
          </w:rPr>
          <w:t>7.</w:t>
        </w:r>
        <w:proofErr w:type="spellStart"/>
        <w:r w:rsidR="009D53CC">
          <w:rPr>
            <w:rFonts w:ascii="Georgia" w:hAnsi="Georgia" w:cs="Times New Roman"/>
            <w:color w:val="0000FF"/>
            <w:u w:val="single"/>
            <w:lang w:val="en-US"/>
          </w:rPr>
          <w:t>ru</w:t>
        </w:r>
        <w:proofErr w:type="spellEnd"/>
      </w:hyperlink>
      <w:r w:rsidR="009D53CC">
        <w:rPr>
          <w:rFonts w:ascii="Georgia" w:hAnsi="Georgia" w:cs="Times New Roman"/>
        </w:rPr>
        <w:t xml:space="preserve"> — по вопросам оказания услуг.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t>Исполнитель размещает сообщения (уведомления, извещения) в Системе управления услугами, а также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направляет их по адресу электронной почты Заказчика, указанному им в Системе управления услугами. Заказчик обязан регулярно (не менее одного раза в неделю) проверять наличие адресованных ему сообщений (уведомлений, извещений) в Системе управления услугами, а также обеспечить актуальность информации об адресе электронной почты в Системе управления услугами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и доступность почтового ящика.</w:t>
      </w:r>
    </w:p>
    <w:p w:rsidR="009D53CC" w:rsidRDefault="009D53CC">
      <w:pPr>
        <w:pStyle w:val="TextBody"/>
      </w:pPr>
      <w:bookmarkStart w:id="61" w:name="__Fieldmark__6957_4565492"/>
      <w:r>
        <w:rPr>
          <w:rFonts w:ascii="Georgia" w:hAnsi="Georgia" w:cs="Times New Roman"/>
        </w:rPr>
        <w:t>5.2.</w:t>
      </w:r>
      <w:bookmarkEnd w:id="61"/>
      <w:r>
        <w:rPr>
          <w:rFonts w:ascii="Georgia" w:hAnsi="Georgia" w:cs="Times New Roman"/>
        </w:rPr>
        <w:t xml:space="preserve"> Подача заявок на оказание услуг и управление услугами осуществляется исключительно через Систему управления услугами, если иное не предусмотрено явно в Договоре или описаниях услуг. </w:t>
      </w:r>
    </w:p>
    <w:p w:rsidR="009D53CC" w:rsidRDefault="009D53CC">
      <w:pPr>
        <w:pStyle w:val="TextBody"/>
      </w:pPr>
      <w:bookmarkStart w:id="62" w:name="__Fieldmark__6991_4565492"/>
      <w:r>
        <w:rPr>
          <w:rFonts w:ascii="Georgia" w:hAnsi="Georgia" w:cs="Times New Roman"/>
        </w:rPr>
        <w:t>5.3.</w:t>
      </w:r>
      <w:bookmarkEnd w:id="62"/>
      <w:r>
        <w:rPr>
          <w:rFonts w:ascii="Georgia" w:hAnsi="Georgia" w:cs="Times New Roman"/>
        </w:rPr>
        <w:t xml:space="preserve"> При подаче заявок с использованием Системы управления услугами Заказчик обязан использовать коды доступа, определенные в установленном Исполнителем порядке. 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t xml:space="preserve">Заказчик обязан сохранять конфиденциальность указанных средств и несет все риски, вызванные использованием его кодов доступа третьими лицами. </w:t>
      </w:r>
    </w:p>
    <w:p w:rsidR="009D53CC" w:rsidRDefault="009D53CC">
      <w:pPr>
        <w:pStyle w:val="1"/>
        <w:numPr>
          <w:ilvl w:val="0"/>
          <w:numId w:val="9"/>
        </w:numPr>
        <w:spacing w:before="80"/>
        <w:ind w:left="0" w:firstLine="0"/>
      </w:pPr>
      <w:bookmarkStart w:id="63" w:name="_Toc184375099"/>
      <w:bookmarkEnd w:id="63"/>
      <w:r>
        <w:rPr>
          <w:rFonts w:ascii="Georgia" w:hAnsi="Georgia" w:cs="Times New Roman"/>
          <w:bCs w:val="0"/>
          <w:szCs w:val="24"/>
        </w:rPr>
        <w:t>Порядок разрешения споров и ответственность сторон</w:t>
      </w:r>
    </w:p>
    <w:p w:rsidR="009D53CC" w:rsidRDefault="009D53CC">
      <w:pPr>
        <w:pStyle w:val="TextBody"/>
      </w:pPr>
      <w:bookmarkStart w:id="64" w:name="__Fieldmark__7046_4565492"/>
      <w:r>
        <w:rPr>
          <w:rFonts w:ascii="Georgia" w:hAnsi="Georgia" w:cs="Times New Roman"/>
        </w:rPr>
        <w:t>6.1.</w:t>
      </w:r>
      <w:bookmarkEnd w:id="64"/>
      <w:r>
        <w:rPr>
          <w:rFonts w:ascii="Georgia" w:hAnsi="Georgia" w:cs="Times New Roman"/>
        </w:rPr>
        <w:t> При возникновении споров по Договору стороны предпринимают меры, направленные на урегулирование спора путем переговоров.</w:t>
      </w:r>
    </w:p>
    <w:p w:rsidR="009D53CC" w:rsidRDefault="009D53CC">
      <w:pPr>
        <w:pStyle w:val="TextBody"/>
      </w:pPr>
      <w:bookmarkStart w:id="65" w:name="__Fieldmark__7066_4565492"/>
      <w:r>
        <w:rPr>
          <w:rFonts w:ascii="Georgia" w:hAnsi="Georgia" w:cs="Times New Roman"/>
        </w:rPr>
        <w:t>6.2.</w:t>
      </w:r>
      <w:bookmarkEnd w:id="65"/>
      <w:r>
        <w:rPr>
          <w:rFonts w:ascii="Georgia" w:hAnsi="Georgia" w:cs="Times New Roman"/>
        </w:rPr>
        <w:t> В случае, если спор не был урегулирован в ходе переговоров, он передается на разрешение в суд (арбитражный суд) по месту нахождения Исполнителя, если иное не установлено действующим законодательством. Сторона, обращающаяся в суд (арбитражный суд), должна до подачи иска направить претензию в письменной форме другой стороне. Срок рассмотрения претензии составляет 30 дней, если иное не установлено действующим законодательством Российской Федерации.</w:t>
      </w:r>
    </w:p>
    <w:p w:rsidR="009D53CC" w:rsidRDefault="009D53CC">
      <w:pPr>
        <w:pStyle w:val="TextBody"/>
      </w:pPr>
      <w:bookmarkStart w:id="66" w:name="__Fieldmark__7140_4565492"/>
      <w:r>
        <w:rPr>
          <w:rFonts w:ascii="Georgia" w:hAnsi="Georgia" w:cs="Times New Roman"/>
        </w:rPr>
        <w:t>6.3.</w:t>
      </w:r>
      <w:bookmarkEnd w:id="66"/>
      <w:r>
        <w:rPr>
          <w:rFonts w:ascii="Georgia" w:hAnsi="Georgia" w:cs="Times New Roman"/>
        </w:rPr>
        <w:t> Если иное не установлено действующим законодательством Российской Федерации, ответственность стороны за ненадлежащее исполнение обязательств по Договору ограничивается размерами прямого реального ущерба, причиненного другой стороне; при этом ответственность Исполнителя не может превышать стоимости услуги за 6 месяцев, предшествующих возникновению спора.</w:t>
      </w:r>
    </w:p>
    <w:p w:rsidR="009D53CC" w:rsidRDefault="009D53CC">
      <w:pPr>
        <w:pStyle w:val="TextBody"/>
      </w:pPr>
      <w:bookmarkStart w:id="67" w:name="__Fieldmark__7198_4565492"/>
      <w:r>
        <w:rPr>
          <w:rFonts w:ascii="Georgia" w:hAnsi="Georgia" w:cs="Times New Roman"/>
        </w:rPr>
        <w:lastRenderedPageBreak/>
        <w:t>6.4.</w:t>
      </w:r>
      <w:bookmarkEnd w:id="67"/>
      <w:r>
        <w:rPr>
          <w:rFonts w:ascii="Georgia" w:hAnsi="Georgia" w:cs="Times New Roman"/>
        </w:rPr>
        <w:t> Исполнитель не несет ответственности за нарушение прав третьих лиц, возникших в результате действий Заказчика, совершенных с использованием предоставляемых Исполнителем услуг.</w:t>
      </w:r>
    </w:p>
    <w:p w:rsidR="009D53CC" w:rsidRDefault="009D53CC">
      <w:pPr>
        <w:pStyle w:val="TextBody"/>
      </w:pPr>
      <w:bookmarkStart w:id="68" w:name="__Fieldmark__7230_4565492"/>
      <w:r>
        <w:rPr>
          <w:rFonts w:ascii="Georgia" w:hAnsi="Georgia" w:cs="Times New Roman"/>
        </w:rPr>
        <w:t>6.5.</w:t>
      </w:r>
      <w:bookmarkEnd w:id="68"/>
      <w:r>
        <w:rPr>
          <w:rFonts w:ascii="Georgia" w:hAnsi="Georgia" w:cs="Times New Roman"/>
        </w:rPr>
        <w:t> Исполнитель, принимая меры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 xml:space="preserve">к обеспечению качества и непрерывности оказания услуг, тем не менее, не может гарантировать отсутствие ошибок в программном обеспечении, используемом для оказания услуг, его абсолютную защищенность от компьютерных вирусов и т.д. Если иное не установлено специальным соглашением между Исполнителем и Заказчиком, услуги не могут использоваться в ситуациях, когда перерыв в оказании услуги угрожает человеческой жизни или может привести к серьезной аварии. </w:t>
      </w:r>
    </w:p>
    <w:p w:rsidR="009D53CC" w:rsidRDefault="009D53CC">
      <w:pPr>
        <w:pStyle w:val="TextBody"/>
      </w:pPr>
      <w:bookmarkStart w:id="69" w:name="__Fieldmark__7317_4565492"/>
      <w:r>
        <w:rPr>
          <w:rFonts w:ascii="Georgia" w:hAnsi="Georgia" w:cs="Times New Roman"/>
        </w:rPr>
        <w:t>6.6.</w:t>
      </w:r>
      <w:bookmarkEnd w:id="69"/>
      <w:r>
        <w:rPr>
          <w:rFonts w:ascii="Georgia" w:hAnsi="Georgia" w:cs="Times New Roman"/>
        </w:rPr>
        <w:t> Исполнитель не несет ответственность за сбои в телекоммуникационных сетях, не находящихся под контролем Исполнителя.</w:t>
      </w:r>
    </w:p>
    <w:p w:rsidR="009D53CC" w:rsidRDefault="009D53CC">
      <w:pPr>
        <w:pStyle w:val="1"/>
        <w:numPr>
          <w:ilvl w:val="0"/>
          <w:numId w:val="9"/>
        </w:numPr>
        <w:spacing w:before="80"/>
        <w:ind w:left="0" w:firstLine="0"/>
      </w:pPr>
      <w:bookmarkStart w:id="70" w:name="_Toc184375100"/>
      <w:bookmarkEnd w:id="70"/>
      <w:r>
        <w:rPr>
          <w:rFonts w:ascii="Georgia" w:hAnsi="Georgia" w:cs="Times New Roman"/>
          <w:bCs w:val="0"/>
          <w:szCs w:val="24"/>
        </w:rPr>
        <w:t>Срок действия и порядок изменения и расторжения Договора</w:t>
      </w:r>
    </w:p>
    <w:p w:rsidR="009D53CC" w:rsidRDefault="009D53CC">
      <w:pPr>
        <w:pStyle w:val="TextBody"/>
      </w:pPr>
      <w:bookmarkStart w:id="71" w:name="__Fieldmark__7351_4565492"/>
      <w:r>
        <w:rPr>
          <w:rFonts w:ascii="Georgia" w:hAnsi="Georgia" w:cs="Times New Roman"/>
        </w:rPr>
        <w:t>7.1.</w:t>
      </w:r>
      <w:bookmarkEnd w:id="71"/>
      <w:r>
        <w:rPr>
          <w:rFonts w:ascii="Georgia" w:hAnsi="Georgia" w:cs="Times New Roman"/>
        </w:rPr>
        <w:t> Договор вступает в силу с момента подписания и действует в течение неопределенного срока.</w:t>
      </w:r>
    </w:p>
    <w:p w:rsidR="009D53CC" w:rsidRDefault="009D53CC">
      <w:pPr>
        <w:pStyle w:val="TextBody"/>
      </w:pPr>
      <w:bookmarkStart w:id="72" w:name="__Fieldmark__7376_4565492"/>
      <w:r>
        <w:rPr>
          <w:rFonts w:ascii="Georgia" w:hAnsi="Georgia" w:cs="Times New Roman"/>
        </w:rPr>
        <w:t>7.2.</w:t>
      </w:r>
      <w:bookmarkEnd w:id="72"/>
      <w:r>
        <w:rPr>
          <w:rFonts w:ascii="Georgia" w:hAnsi="Georgia" w:cs="Times New Roman"/>
        </w:rPr>
        <w:t xml:space="preserve"> Заказчик вправе расторгнуть Договор в любое время. </w:t>
      </w:r>
    </w:p>
    <w:p w:rsidR="009D53CC" w:rsidRDefault="009D53CC">
      <w:pPr>
        <w:pStyle w:val="TextBody"/>
      </w:pPr>
      <w:bookmarkStart w:id="73" w:name="__Fieldmark__7390_4565492"/>
      <w:r>
        <w:rPr>
          <w:rFonts w:ascii="Georgia" w:hAnsi="Georgia" w:cs="Times New Roman"/>
        </w:rPr>
        <w:t>7.3.</w:t>
      </w:r>
      <w:bookmarkEnd w:id="73"/>
      <w:r>
        <w:rPr>
          <w:rFonts w:ascii="Georgia" w:hAnsi="Georgia" w:cs="Times New Roman"/>
        </w:rPr>
        <w:t> Договор может быть расторгнут Исполнителем, с предупреждением Заказчика не менее чем за три месяца до предполагаемой даты расторжения, если в течение года Исполнитель не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предоставлял услуг Заказчику в рамках Договора.</w:t>
      </w:r>
    </w:p>
    <w:p w:rsidR="009D53CC" w:rsidRDefault="009D53CC">
      <w:pPr>
        <w:pStyle w:val="TextBody"/>
      </w:pPr>
      <w:bookmarkStart w:id="74" w:name="__Fieldmark__7431_4565492"/>
      <w:r>
        <w:rPr>
          <w:rFonts w:ascii="Georgia" w:hAnsi="Georgia" w:cs="Times New Roman"/>
        </w:rPr>
        <w:t>7.4.</w:t>
      </w:r>
      <w:bookmarkEnd w:id="74"/>
      <w:r>
        <w:rPr>
          <w:rFonts w:ascii="Georgia" w:hAnsi="Georgia" w:cs="Times New Roman"/>
        </w:rPr>
        <w:t xml:space="preserve"> Процесс расторжения Договора завершается после оказания ранее заказанных услуг и по выполнении всех расчетов сторон. </w:t>
      </w:r>
    </w:p>
    <w:p w:rsidR="009D53CC" w:rsidRPr="00466FDF" w:rsidRDefault="009D53CC">
      <w:pPr>
        <w:pStyle w:val="TextBody"/>
        <w:rPr>
          <w:rFonts w:ascii="Georgia" w:hAnsi="Georgia" w:cs="Times New Roman"/>
        </w:rPr>
      </w:pPr>
      <w:r>
        <w:rPr>
          <w:rFonts w:ascii="Georgia" w:hAnsi="Georgia" w:cs="Times New Roman"/>
        </w:rPr>
        <w:t>Исполнитель возвращает Заказчику неиспользованные денежные средства с Л</w:t>
      </w:r>
      <w:r w:rsidR="00466FDF">
        <w:rPr>
          <w:rFonts w:ascii="Georgia" w:hAnsi="Georgia" w:cs="Times New Roman"/>
        </w:rPr>
        <w:t>и</w:t>
      </w:r>
      <w:r>
        <w:rPr>
          <w:rFonts w:ascii="Georgia" w:hAnsi="Georgia" w:cs="Times New Roman"/>
        </w:rPr>
        <w:t>цевых счетов в течение 14 дней в порядке, установленном п.</w:t>
      </w:r>
      <w:r w:rsidR="00466FDF" w:rsidRPr="00466FDF">
        <w:rPr>
          <w:rFonts w:ascii="Georgia" w:hAnsi="Georgia" w:cs="Times New Roman"/>
        </w:rPr>
        <w:t xml:space="preserve"> 4.1.5</w:t>
      </w:r>
      <w:r>
        <w:rPr>
          <w:rFonts w:ascii="Georgia" w:hAnsi="Georgia" w:cs="Times New Roman"/>
        </w:rPr>
        <w:t xml:space="preserve"> Договора.</w:t>
      </w:r>
    </w:p>
    <w:p w:rsidR="009D53CC" w:rsidRDefault="009D53CC">
      <w:pPr>
        <w:pStyle w:val="TextBody"/>
      </w:pPr>
      <w:bookmarkStart w:id="75" w:name="__Fieldmark__7479_4565492"/>
      <w:r>
        <w:rPr>
          <w:rFonts w:ascii="Georgia" w:hAnsi="Georgia" w:cs="Times New Roman"/>
        </w:rPr>
        <w:t>7.5.</w:t>
      </w:r>
      <w:bookmarkEnd w:id="75"/>
      <w:r>
        <w:rPr>
          <w:rFonts w:ascii="Georgia" w:hAnsi="Georgia" w:cs="Times New Roman"/>
        </w:rPr>
        <w:t> Предупреждение о расторжении Договора должно быть направлено в письменной форме.</w:t>
      </w:r>
    </w:p>
    <w:p w:rsidR="009D53CC" w:rsidRDefault="009D53CC">
      <w:pPr>
        <w:pStyle w:val="TextBody"/>
      </w:pPr>
      <w:bookmarkStart w:id="76" w:name="__Fieldmark__7497_4565492"/>
      <w:r>
        <w:rPr>
          <w:rFonts w:ascii="Georgia" w:hAnsi="Georgia" w:cs="Times New Roman"/>
        </w:rPr>
        <w:t>7.6.</w:t>
      </w:r>
      <w:bookmarkEnd w:id="76"/>
      <w:r>
        <w:rPr>
          <w:rFonts w:ascii="Georgia" w:hAnsi="Georgia" w:cs="Times New Roman"/>
        </w:rPr>
        <w:t> Прейскуранты могут изменяться Исполнителем в одностороннем порядке. Исполнитель уведомляет Заказчика об изменениях в установленном Договором порядке.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t>При этом заявки на услуги, исполнение которых еще не начато, и платежи</w:t>
      </w:r>
      <w:r w:rsidR="000439F6">
        <w:rPr>
          <w:rFonts w:ascii="Georgia" w:hAnsi="Georgia" w:cs="Times New Roman"/>
        </w:rPr>
        <w:t>,</w:t>
      </w:r>
      <w:r>
        <w:rPr>
          <w:rFonts w:ascii="Georgia" w:hAnsi="Georgia" w:cs="Times New Roman"/>
        </w:rPr>
        <w:t xml:space="preserve"> по которым не списывались, аннулируются, если условия предоставления услуг с запрошенными параметрами изменились. 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t>На услуги, за которые уже списаны средства, или оказание которых начато, измененные редакции распространяются с начала нового учетного периода, но не ранее чем через 30 дней после размещения на сайте Исполнителя этих редакций. Изменения, не ухудшающие условия предоставления услуг Заказчику, вступают в силу с момента размещения измененных</w:t>
      </w:r>
      <w:r w:rsidR="000439F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редакций Прейскурантов на сайте Исполнителя.</w:t>
      </w:r>
    </w:p>
    <w:p w:rsidR="009D53CC" w:rsidRDefault="009D53CC">
      <w:pPr>
        <w:pStyle w:val="TextBody"/>
      </w:pPr>
      <w:r>
        <w:rPr>
          <w:rFonts w:ascii="Georgia" w:hAnsi="Georgia" w:cs="Times New Roman"/>
        </w:rPr>
        <w:t>На вновь поступающие заявки измененные редакции Прейскурантов распространяются с момента размещения этих редакций на сайте Исполнителя.</w:t>
      </w:r>
    </w:p>
    <w:p w:rsidR="009D53CC" w:rsidRDefault="009D53CC">
      <w:pPr>
        <w:pStyle w:val="TextBody"/>
        <w:rPr>
          <w:rFonts w:ascii="Georgia" w:hAnsi="Georgia" w:cs="Times New Roman"/>
        </w:rPr>
      </w:pPr>
    </w:p>
    <w:p w:rsidR="009D53CC" w:rsidRDefault="009D53CC">
      <w:pPr>
        <w:pStyle w:val="TextBody"/>
        <w:rPr>
          <w:rFonts w:ascii="Georgia" w:hAnsi="Georgia" w:cs="Times New Roman"/>
        </w:rPr>
      </w:pPr>
    </w:p>
    <w:p w:rsidR="009D53CC" w:rsidRDefault="009D53CC">
      <w:pPr>
        <w:pStyle w:val="23"/>
        <w:ind w:left="0"/>
      </w:pPr>
      <w:r>
        <w:rPr>
          <w:rFonts w:ascii="Georgia" w:hAnsi="Georgia" w:cs="Times New Roman"/>
          <w:b/>
        </w:rPr>
        <w:lastRenderedPageBreak/>
        <w:t>Исполнитель:</w:t>
      </w:r>
    </w:p>
    <w:tbl>
      <w:tblPr>
        <w:tblW w:w="0" w:type="auto"/>
        <w:tblInd w:w="-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2518"/>
        <w:gridCol w:w="6341"/>
      </w:tblGrid>
      <w:tr w:rsidR="009D53CC">
        <w:tc>
          <w:tcPr>
            <w:tcW w:w="3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</w:pPr>
            <w:r>
              <w:rPr>
                <w:rFonts w:ascii="Georgia" w:hAnsi="Georgia" w:cs="Times New Roman"/>
                <w:sz w:val="16"/>
              </w:rPr>
              <w:t>Полное наименование организации:</w:t>
            </w:r>
          </w:p>
        </w:tc>
        <w:tc>
          <w:tcPr>
            <w:tcW w:w="6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</w:pPr>
            <w:r>
              <w:rPr>
                <w:rFonts w:ascii="Georgia" w:hAnsi="Georgia" w:cs="Times New Roman"/>
                <w:sz w:val="16"/>
              </w:rPr>
              <w:t>Общество с ограниченной ответственностью «Ай7»</w:t>
            </w:r>
          </w:p>
        </w:tc>
      </w:tr>
      <w:tr w:rsidR="009D53CC">
        <w:tc>
          <w:tcPr>
            <w:tcW w:w="3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</w:pPr>
            <w:r>
              <w:rPr>
                <w:rFonts w:ascii="Georgia" w:hAnsi="Georgia" w:cs="Times New Roman"/>
                <w:sz w:val="16"/>
              </w:rPr>
              <w:t>Сокращенное наименование:</w:t>
            </w:r>
          </w:p>
        </w:tc>
        <w:tc>
          <w:tcPr>
            <w:tcW w:w="6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</w:pPr>
            <w:r>
              <w:rPr>
                <w:rFonts w:ascii="Georgia" w:hAnsi="Georgia" w:cs="Times New Roman"/>
                <w:sz w:val="16"/>
              </w:rPr>
              <w:t>ООО «и7»</w:t>
            </w:r>
          </w:p>
        </w:tc>
      </w:tr>
      <w:tr w:rsidR="009D53CC">
        <w:tc>
          <w:tcPr>
            <w:tcW w:w="3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</w:pPr>
            <w:r>
              <w:rPr>
                <w:rFonts w:ascii="Georgia" w:hAnsi="Georgia" w:cs="Times New Roman"/>
                <w:sz w:val="16"/>
              </w:rPr>
              <w:t>ОГРН</w:t>
            </w:r>
          </w:p>
        </w:tc>
        <w:tc>
          <w:tcPr>
            <w:tcW w:w="6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</w:pPr>
            <w:r>
              <w:rPr>
                <w:rFonts w:ascii="Georgia" w:hAnsi="Georgia" w:cs="Times New Roman"/>
                <w:sz w:val="16"/>
              </w:rPr>
              <w:t>1077764418820</w:t>
            </w:r>
          </w:p>
        </w:tc>
      </w:tr>
      <w:tr w:rsidR="009D53CC">
        <w:trPr>
          <w:trHeight w:val="230"/>
        </w:trPr>
        <w:tc>
          <w:tcPr>
            <w:tcW w:w="3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</w:pPr>
            <w:r>
              <w:rPr>
                <w:rFonts w:ascii="Georgia" w:hAnsi="Georgia" w:cs="Times New Roman"/>
                <w:sz w:val="16"/>
              </w:rPr>
              <w:t>ИНН / КПП:</w:t>
            </w:r>
          </w:p>
        </w:tc>
        <w:tc>
          <w:tcPr>
            <w:tcW w:w="6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</w:pPr>
            <w:r>
              <w:rPr>
                <w:rFonts w:ascii="Georgia" w:hAnsi="Georgia" w:cs="Times New Roman"/>
                <w:sz w:val="16"/>
                <w:lang w:val="en-US"/>
              </w:rPr>
              <w:t xml:space="preserve">7718682120 </w:t>
            </w:r>
            <w:r>
              <w:rPr>
                <w:rFonts w:ascii="Georgia" w:hAnsi="Georgia" w:cs="Times New Roman"/>
                <w:sz w:val="16"/>
              </w:rPr>
              <w:t xml:space="preserve">/ </w:t>
            </w:r>
            <w:r>
              <w:rPr>
                <w:rFonts w:ascii="Georgia" w:hAnsi="Georgia" w:cs="Times New Roman"/>
                <w:sz w:val="16"/>
                <w:lang w:val="en-US"/>
              </w:rPr>
              <w:t>772501001</w:t>
            </w:r>
          </w:p>
        </w:tc>
      </w:tr>
      <w:tr w:rsidR="009D53CC">
        <w:trPr>
          <w:trHeight w:val="357"/>
        </w:trPr>
        <w:tc>
          <w:tcPr>
            <w:tcW w:w="3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</w:pPr>
            <w:r>
              <w:rPr>
                <w:rFonts w:ascii="Georgia" w:hAnsi="Georgia" w:cs="Times New Roman"/>
                <w:sz w:val="16"/>
              </w:rPr>
              <w:t>Юридический адрес:</w:t>
            </w:r>
          </w:p>
        </w:tc>
        <w:tc>
          <w:tcPr>
            <w:tcW w:w="6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</w:pPr>
            <w:r>
              <w:rPr>
                <w:rFonts w:ascii="Georgia" w:hAnsi="Georgia" w:cs="Times New Roman"/>
                <w:sz w:val="16"/>
              </w:rPr>
              <w:t xml:space="preserve">115114, г. Москва, Павелецкая наб., д. 2, стр. 2, </w:t>
            </w:r>
            <w:proofErr w:type="spellStart"/>
            <w:r>
              <w:rPr>
                <w:rFonts w:ascii="Georgia" w:hAnsi="Georgia" w:cs="Times New Roman"/>
                <w:sz w:val="16"/>
              </w:rPr>
              <w:t>эт</w:t>
            </w:r>
            <w:proofErr w:type="spellEnd"/>
            <w:r>
              <w:rPr>
                <w:rFonts w:ascii="Georgia" w:hAnsi="Georgia" w:cs="Times New Roman"/>
                <w:sz w:val="16"/>
              </w:rPr>
              <w:t>. 2, пом. 41</w:t>
            </w:r>
          </w:p>
        </w:tc>
      </w:tr>
      <w:tr w:rsidR="009D53CC">
        <w:trPr>
          <w:trHeight w:val="357"/>
        </w:trPr>
        <w:tc>
          <w:tcPr>
            <w:tcW w:w="3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</w:pPr>
            <w:r>
              <w:rPr>
                <w:rFonts w:ascii="Georgia" w:hAnsi="Georgia" w:cs="Times New Roman"/>
                <w:sz w:val="16"/>
              </w:rPr>
              <w:t>Почтовый адрес:</w:t>
            </w:r>
          </w:p>
        </w:tc>
        <w:tc>
          <w:tcPr>
            <w:tcW w:w="6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</w:pPr>
            <w:r>
              <w:rPr>
                <w:rFonts w:ascii="Georgia" w:hAnsi="Georgia" w:cs="Times New Roman"/>
                <w:sz w:val="16"/>
              </w:rPr>
              <w:t xml:space="preserve">115114, г. Москва, Павелецкая наб., д. 2, стр. 2, </w:t>
            </w:r>
            <w:proofErr w:type="spellStart"/>
            <w:r>
              <w:rPr>
                <w:rFonts w:ascii="Georgia" w:hAnsi="Georgia" w:cs="Times New Roman"/>
                <w:sz w:val="16"/>
              </w:rPr>
              <w:t>эт</w:t>
            </w:r>
            <w:proofErr w:type="spellEnd"/>
            <w:r>
              <w:rPr>
                <w:rFonts w:ascii="Georgia" w:hAnsi="Georgia" w:cs="Times New Roman"/>
                <w:sz w:val="16"/>
              </w:rPr>
              <w:t>. 2, оф. 41</w:t>
            </w:r>
          </w:p>
        </w:tc>
      </w:tr>
      <w:tr w:rsidR="009D53CC">
        <w:tc>
          <w:tcPr>
            <w:tcW w:w="3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</w:pPr>
            <w:r>
              <w:rPr>
                <w:rFonts w:ascii="Georgia" w:hAnsi="Georgia" w:cs="Times New Roman"/>
                <w:sz w:val="16"/>
              </w:rPr>
              <w:t xml:space="preserve">Телефон: </w:t>
            </w:r>
          </w:p>
        </w:tc>
        <w:tc>
          <w:tcPr>
            <w:tcW w:w="6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</w:pPr>
            <w:r>
              <w:rPr>
                <w:rFonts w:ascii="Georgia" w:hAnsi="Georgia" w:cs="Times New Roman"/>
                <w:sz w:val="16"/>
              </w:rPr>
              <w:t xml:space="preserve">+7 (495) </w:t>
            </w:r>
            <w:r>
              <w:rPr>
                <w:rFonts w:ascii="Georgia" w:hAnsi="Georgia" w:cs="Times New Roman"/>
                <w:sz w:val="16"/>
                <w:lang w:val="en-US"/>
              </w:rPr>
              <w:t>727-73-77</w:t>
            </w:r>
          </w:p>
        </w:tc>
      </w:tr>
      <w:tr w:rsidR="009D53CC">
        <w:tc>
          <w:tcPr>
            <w:tcW w:w="3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</w:pPr>
            <w:r>
              <w:rPr>
                <w:rFonts w:ascii="Georgia" w:hAnsi="Georgia" w:cs="Times New Roman"/>
                <w:sz w:val="16"/>
                <w:lang w:val="en-US"/>
              </w:rPr>
              <w:t>E-mail:</w:t>
            </w:r>
          </w:p>
        </w:tc>
        <w:tc>
          <w:tcPr>
            <w:tcW w:w="6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</w:pPr>
            <w:r>
              <w:rPr>
                <w:rFonts w:ascii="Georgia" w:hAnsi="Georgia" w:cs="Times New Roman"/>
                <w:sz w:val="16"/>
                <w:lang w:val="en-US"/>
              </w:rPr>
              <w:t>info@i7.ru</w:t>
            </w:r>
          </w:p>
        </w:tc>
      </w:tr>
      <w:tr w:rsidR="009D53CC">
        <w:tc>
          <w:tcPr>
            <w:tcW w:w="3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</w:pPr>
            <w:r>
              <w:rPr>
                <w:rFonts w:ascii="Georgia" w:hAnsi="Georgia" w:cs="Times New Roman"/>
                <w:sz w:val="16"/>
                <w:lang w:val="en-US"/>
              </w:rPr>
              <w:t xml:space="preserve">WWW: </w:t>
            </w:r>
          </w:p>
        </w:tc>
        <w:tc>
          <w:tcPr>
            <w:tcW w:w="6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</w:pPr>
            <w:proofErr w:type="spellStart"/>
            <w:r>
              <w:rPr>
                <w:rFonts w:ascii="Georgia" w:hAnsi="Georgia" w:cs="Times New Roman"/>
                <w:sz w:val="16"/>
              </w:rPr>
              <w:t>http</w:t>
            </w:r>
            <w:proofErr w:type="spellEnd"/>
            <w:r>
              <w:rPr>
                <w:rFonts w:ascii="Georgia" w:hAnsi="Georgia" w:cs="Times New Roman"/>
                <w:sz w:val="16"/>
                <w:lang w:val="en-GB"/>
              </w:rPr>
              <w:t>s</w:t>
            </w:r>
            <w:r>
              <w:rPr>
                <w:rFonts w:ascii="Georgia" w:hAnsi="Georgia" w:cs="Times New Roman"/>
                <w:sz w:val="16"/>
              </w:rPr>
              <w:t>://</w:t>
            </w:r>
            <w:r>
              <w:rPr>
                <w:rFonts w:ascii="Georgia" w:hAnsi="Georgia" w:cs="Times New Roman"/>
                <w:sz w:val="16"/>
                <w:lang w:val="en-US"/>
              </w:rPr>
              <w:t>i7.ru</w:t>
            </w:r>
          </w:p>
        </w:tc>
      </w:tr>
      <w:tr w:rsidR="009D53CC">
        <w:trPr>
          <w:cantSplit/>
          <w:trHeight w:val="647"/>
        </w:trPr>
        <w:tc>
          <w:tcPr>
            <w:tcW w:w="3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</w:pPr>
            <w:r>
              <w:rPr>
                <w:rFonts w:ascii="Georgia" w:hAnsi="Georgia" w:cs="Times New Roman"/>
                <w:b/>
                <w:sz w:val="16"/>
              </w:rPr>
              <w:t>Банковские реквизиты:</w:t>
            </w:r>
          </w:p>
        </w:tc>
        <w:tc>
          <w:tcPr>
            <w:tcW w:w="6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  <w:rPr>
                <w:rFonts w:ascii="Georgia" w:hAnsi="Georgia" w:cs="Times New Roman"/>
                <w:sz w:val="16"/>
                <w:u w:val="single"/>
              </w:rPr>
            </w:pPr>
          </w:p>
        </w:tc>
      </w:tr>
      <w:tr w:rsidR="009D53CC">
        <w:trPr>
          <w:cantSplit/>
        </w:trPr>
        <w:tc>
          <w:tcPr>
            <w:tcW w:w="4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  <w:rPr>
                <w:rFonts w:ascii="Georgia" w:hAnsi="Georgia" w:cs="Times New Roman"/>
                <w:sz w:val="16"/>
              </w:rPr>
            </w:pPr>
          </w:p>
        </w:tc>
        <w:tc>
          <w:tcPr>
            <w:tcW w:w="2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</w:pPr>
            <w:r>
              <w:rPr>
                <w:rFonts w:ascii="Georgia" w:hAnsi="Georgia" w:cs="Times New Roman"/>
                <w:sz w:val="16"/>
              </w:rPr>
              <w:t>Наименование банка:</w:t>
            </w:r>
          </w:p>
        </w:tc>
        <w:tc>
          <w:tcPr>
            <w:tcW w:w="6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</w:pPr>
            <w:r>
              <w:rPr>
                <w:rFonts w:ascii="Georgia" w:hAnsi="Georgia" w:cs="Times New Roman"/>
                <w:sz w:val="16"/>
              </w:rPr>
              <w:t xml:space="preserve">ООО </w:t>
            </w:r>
            <w:r w:rsidR="000439F6">
              <w:rPr>
                <w:rFonts w:ascii="Georgia" w:hAnsi="Georgia" w:cs="Times New Roman"/>
                <w:sz w:val="16"/>
              </w:rPr>
              <w:t>«</w:t>
            </w:r>
            <w:r>
              <w:rPr>
                <w:rFonts w:ascii="Georgia" w:hAnsi="Georgia" w:cs="Times New Roman"/>
                <w:sz w:val="16"/>
              </w:rPr>
              <w:t>Банк Точка</w:t>
            </w:r>
            <w:r w:rsidR="000439F6">
              <w:rPr>
                <w:rFonts w:ascii="Georgia" w:hAnsi="Georgia" w:cs="Times New Roman"/>
                <w:sz w:val="16"/>
              </w:rPr>
              <w:t>»</w:t>
            </w:r>
          </w:p>
        </w:tc>
      </w:tr>
      <w:tr w:rsidR="009D53CC">
        <w:trPr>
          <w:cantSplit/>
        </w:trPr>
        <w:tc>
          <w:tcPr>
            <w:tcW w:w="4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9D53CC" w:rsidRDefault="009D53CC">
            <w:pPr>
              <w:widowControl w:val="0"/>
              <w:rPr>
                <w:rFonts w:ascii="Georgia" w:hAnsi="Georgia" w:cs="Times New Roman"/>
                <w:sz w:val="16"/>
              </w:rPr>
            </w:pPr>
          </w:p>
        </w:tc>
        <w:tc>
          <w:tcPr>
            <w:tcW w:w="2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</w:pPr>
            <w:r>
              <w:rPr>
                <w:rFonts w:ascii="Georgia" w:hAnsi="Georgia" w:cs="Times New Roman"/>
                <w:sz w:val="16"/>
              </w:rPr>
              <w:t>Расчетный счет:</w:t>
            </w:r>
          </w:p>
        </w:tc>
        <w:tc>
          <w:tcPr>
            <w:tcW w:w="6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</w:pPr>
            <w:r>
              <w:rPr>
                <w:rFonts w:ascii="Georgia" w:hAnsi="Georgia" w:cs="Times New Roman"/>
                <w:sz w:val="16"/>
              </w:rPr>
              <w:t>40702810601500003196</w:t>
            </w:r>
          </w:p>
        </w:tc>
      </w:tr>
      <w:tr w:rsidR="009D53CC">
        <w:trPr>
          <w:cantSplit/>
        </w:trPr>
        <w:tc>
          <w:tcPr>
            <w:tcW w:w="4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9D53CC" w:rsidRDefault="009D53CC">
            <w:pPr>
              <w:widowControl w:val="0"/>
              <w:rPr>
                <w:rFonts w:ascii="Georgia" w:hAnsi="Georgia" w:cs="Times New Roman"/>
                <w:sz w:val="16"/>
              </w:rPr>
            </w:pPr>
          </w:p>
        </w:tc>
        <w:tc>
          <w:tcPr>
            <w:tcW w:w="2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</w:pPr>
            <w:r>
              <w:rPr>
                <w:rFonts w:ascii="Georgia" w:hAnsi="Georgia" w:cs="Times New Roman"/>
                <w:sz w:val="16"/>
              </w:rPr>
              <w:t>БИК:</w:t>
            </w:r>
          </w:p>
        </w:tc>
        <w:tc>
          <w:tcPr>
            <w:tcW w:w="6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</w:pPr>
            <w:r>
              <w:rPr>
                <w:rFonts w:ascii="Georgia" w:hAnsi="Georgia" w:cs="Times New Roman"/>
                <w:sz w:val="16"/>
              </w:rPr>
              <w:t>044525104</w:t>
            </w:r>
          </w:p>
        </w:tc>
      </w:tr>
      <w:tr w:rsidR="009D53CC">
        <w:trPr>
          <w:cantSplit/>
        </w:trPr>
        <w:tc>
          <w:tcPr>
            <w:tcW w:w="4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9D53CC" w:rsidRDefault="009D53CC">
            <w:pPr>
              <w:widowControl w:val="0"/>
              <w:rPr>
                <w:rFonts w:ascii="Georgia" w:hAnsi="Georgia" w:cs="Times New Roman"/>
                <w:sz w:val="16"/>
              </w:rPr>
            </w:pPr>
          </w:p>
        </w:tc>
        <w:tc>
          <w:tcPr>
            <w:tcW w:w="2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</w:pPr>
            <w:r>
              <w:rPr>
                <w:rFonts w:ascii="Georgia" w:hAnsi="Georgia" w:cs="Times New Roman"/>
                <w:sz w:val="16"/>
              </w:rPr>
              <w:t>Корреспондентский счет:</w:t>
            </w:r>
          </w:p>
        </w:tc>
        <w:tc>
          <w:tcPr>
            <w:tcW w:w="6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</w:pPr>
            <w:r>
              <w:rPr>
                <w:rFonts w:ascii="Georgia" w:hAnsi="Georgia" w:cs="Times New Roman"/>
                <w:sz w:val="16"/>
              </w:rPr>
              <w:t>30101810745374525104</w:t>
            </w:r>
          </w:p>
        </w:tc>
      </w:tr>
    </w:tbl>
    <w:p w:rsidR="009D53CC" w:rsidRDefault="009D53CC">
      <w:pPr>
        <w:widowControl w:val="0"/>
        <w:rPr>
          <w:rFonts w:ascii="Georgia" w:hAnsi="Georgia" w:cs="Times New Roman"/>
          <w:sz w:val="16"/>
        </w:rPr>
      </w:pPr>
    </w:p>
    <w:tbl>
      <w:tblPr>
        <w:tblW w:w="0" w:type="auto"/>
        <w:tblInd w:w="-2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4"/>
      </w:tblGrid>
      <w:tr w:rsidR="009D53CC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</w:pPr>
            <w:r>
              <w:rPr>
                <w:rFonts w:ascii="Georgia" w:hAnsi="Georgia" w:cs="Times New Roman"/>
                <w:b/>
                <w:sz w:val="16"/>
              </w:rPr>
              <w:t>От имени Исполнителя:</w:t>
            </w:r>
          </w:p>
        </w:tc>
      </w:tr>
      <w:tr w:rsidR="009D53CC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  <w:rPr>
                <w:rFonts w:ascii="Georgia" w:hAnsi="Georgia" w:cs="Times New Roman"/>
                <w:sz w:val="16"/>
              </w:rPr>
            </w:pPr>
          </w:p>
        </w:tc>
      </w:tr>
      <w:tr w:rsidR="009D53CC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</w:pPr>
            <w:r>
              <w:rPr>
                <w:rFonts w:ascii="Georgia" w:hAnsi="Georgia" w:cs="Times New Roman"/>
                <w:sz w:val="16"/>
              </w:rPr>
              <w:t>Генеральный директор ООО «и7»</w:t>
            </w:r>
          </w:p>
        </w:tc>
      </w:tr>
      <w:tr w:rsidR="009D53CC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  <w:rPr>
                <w:rFonts w:ascii="Georgia" w:hAnsi="Georgia" w:cs="Times New Roman"/>
                <w:sz w:val="16"/>
              </w:rPr>
            </w:pPr>
          </w:p>
        </w:tc>
      </w:tr>
      <w:tr w:rsidR="009D53CC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</w:pPr>
            <w:r>
              <w:rPr>
                <w:rFonts w:ascii="Georgia" w:hAnsi="Georgia" w:cs="Times New Roman"/>
                <w:sz w:val="16"/>
                <w:u w:val="single"/>
              </w:rPr>
              <w:tab/>
            </w:r>
            <w:r>
              <w:rPr>
                <w:rFonts w:ascii="Georgia" w:hAnsi="Georgia" w:cs="Times New Roman"/>
                <w:sz w:val="16"/>
                <w:u w:val="single"/>
              </w:rPr>
              <w:tab/>
            </w:r>
            <w:r>
              <w:rPr>
                <w:rFonts w:ascii="Georgia" w:hAnsi="Georgia" w:cs="Times New Roman"/>
                <w:sz w:val="16"/>
                <w:u w:val="single"/>
              </w:rPr>
              <w:tab/>
            </w:r>
            <w:r>
              <w:rPr>
                <w:rFonts w:ascii="Georgia" w:hAnsi="Georgia" w:cs="Times New Roman"/>
                <w:sz w:val="16"/>
                <w:u w:val="single"/>
              </w:rPr>
              <w:tab/>
            </w:r>
            <w:r>
              <w:rPr>
                <w:rFonts w:ascii="Georgia" w:hAnsi="Georgia" w:cs="Times New Roman"/>
                <w:sz w:val="16"/>
              </w:rPr>
              <w:t xml:space="preserve"> /</w:t>
            </w:r>
            <w:r w:rsidR="008F3162">
              <w:rPr>
                <w:rFonts w:ascii="Georgia" w:hAnsi="Georgia" w:cs="Times New Roman"/>
                <w:sz w:val="16"/>
              </w:rPr>
              <w:t xml:space="preserve"> </w:t>
            </w:r>
            <w:r>
              <w:rPr>
                <w:rFonts w:ascii="Georgia" w:hAnsi="Georgia" w:cs="Times New Roman"/>
                <w:sz w:val="16"/>
              </w:rPr>
              <w:t>Трутнева</w:t>
            </w:r>
            <w:r w:rsidR="008F3162">
              <w:rPr>
                <w:rFonts w:ascii="Georgia" w:hAnsi="Georgia" w:cs="Times New Roman"/>
                <w:sz w:val="16"/>
              </w:rPr>
              <w:t xml:space="preserve"> Н. В.</w:t>
            </w:r>
            <w:bookmarkStart w:id="77" w:name="_GoBack"/>
            <w:bookmarkEnd w:id="77"/>
          </w:p>
        </w:tc>
      </w:tr>
      <w:tr w:rsidR="009D53CC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D53CC" w:rsidRDefault="009D53CC">
            <w:pPr>
              <w:widowControl w:val="0"/>
              <w:rPr>
                <w:rFonts w:ascii="Georgia" w:hAnsi="Georgia" w:cs="Times New Roman"/>
                <w:sz w:val="16"/>
              </w:rPr>
            </w:pPr>
          </w:p>
        </w:tc>
      </w:tr>
    </w:tbl>
    <w:p w:rsidR="009D53CC" w:rsidRDefault="009D53CC">
      <w:pPr>
        <w:pStyle w:val="TextBody"/>
        <w:widowControl w:val="0"/>
      </w:pPr>
    </w:p>
    <w:sectPr w:rsidR="009D53CC">
      <w:headerReference w:type="default" r:id="rId9"/>
      <w:type w:val="continuous"/>
      <w:pgSz w:w="11906" w:h="16838"/>
      <w:pgMar w:top="1134" w:right="851" w:bottom="1134" w:left="1701" w:header="720" w:footer="720" w:gutter="0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8A5" w:rsidRDefault="002E28A5">
      <w:pPr>
        <w:spacing w:line="240" w:lineRule="auto"/>
      </w:pPr>
      <w:r>
        <w:separator/>
      </w:r>
    </w:p>
  </w:endnote>
  <w:endnote w:type="continuationSeparator" w:id="0">
    <w:p w:rsidR="002E28A5" w:rsidRDefault="002E28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iberation Sans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8A5" w:rsidRDefault="002E28A5">
      <w:r>
        <w:rPr>
          <w:rFonts w:cs="Times New Roman"/>
          <w:color w:val="auto"/>
          <w:kern w:val="0"/>
          <w:lang w:eastAsia="ru-RU" w:bidi="ar-SA"/>
        </w:rPr>
        <w:separator/>
      </w:r>
    </w:p>
  </w:footnote>
  <w:footnote w:type="continuationSeparator" w:id="0">
    <w:p w:rsidR="002E28A5" w:rsidRDefault="002E28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3CC" w:rsidRDefault="009D53CC">
    <w:pPr>
      <w:pStyle w:val="a9"/>
      <w:spacing w:line="200" w:lineRule="atLeast"/>
    </w:pPr>
    <w:r>
      <w:rPr>
        <w:rFonts w:ascii="Palatino Linotype" w:hAnsi="Palatino Linotype"/>
        <w:b/>
        <w:bCs/>
        <w:i/>
        <w:smallCaps/>
        <w:snapToGrid w:val="0"/>
        <w:lang w:eastAsia="en-GB"/>
      </w:rPr>
      <w:fldChar w:fldCharType="begin"/>
    </w:r>
    <w:r>
      <w:rPr>
        <w:rFonts w:ascii="Palatino Linotype" w:hAnsi="Palatino Linotype"/>
        <w:b/>
        <w:bCs/>
        <w:i/>
        <w:smallCaps/>
        <w:snapToGrid w:val="0"/>
        <w:lang w:eastAsia="en-GB"/>
      </w:rPr>
      <w:instrText xml:space="preserve"> PAGE </w:instrText>
    </w:r>
    <w:r>
      <w:rPr>
        <w:rFonts w:ascii="Palatino Linotype" w:hAnsi="Palatino Linotype"/>
        <w:b/>
        <w:bCs/>
        <w:i/>
        <w:smallCaps/>
        <w:snapToGrid w:val="0"/>
        <w:lang w:eastAsia="en-GB"/>
      </w:rPr>
      <w:fldChar w:fldCharType="separate"/>
    </w:r>
    <w:r>
      <w:rPr>
        <w:rFonts w:ascii="Palatino Linotype" w:hAnsi="Palatino Linotype"/>
        <w:b/>
        <w:bCs/>
        <w:i/>
        <w:smallCaps/>
        <w:snapToGrid w:val="0"/>
        <w:lang w:eastAsia="en-GB"/>
      </w:rPr>
      <w:t>12</w:t>
    </w:r>
    <w:r>
      <w:rPr>
        <w:rFonts w:ascii="Palatino Linotype" w:hAnsi="Palatino Linotype"/>
        <w:b/>
        <w:bCs/>
        <w:i/>
        <w:smallCaps/>
        <w:snapToGrid w:val="0"/>
        <w:lang w:eastAsia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FFFFFFFF"/>
    <w:lvl w:ilvl="0">
      <w:start w:val="1"/>
      <w:numFmt w:val="decimal"/>
      <w:suff w:val="space"/>
      <w:lvlText w:val="%1."/>
      <w:lvlJc w:val="left"/>
      <w:pPr>
        <w:ind w:left="6314" w:hanging="360"/>
      </w:pPr>
      <w:rPr>
        <w:rFonts w:ascii="Georgia" w:eastAsia="Times New Roman" w:hAnsi="Georgia" w:cs="Times New Roman"/>
        <w:b w:val="0"/>
      </w:rPr>
    </w:lvl>
    <w:lvl w:ilvl="1">
      <w:start w:val="1"/>
      <w:numFmt w:val="decimal"/>
      <w:suff w:val="space"/>
      <w:lvlText w:val="%1.%2."/>
      <w:lvlJc w:val="left"/>
      <w:pPr>
        <w:ind w:left="6674" w:hanging="360"/>
      </w:pPr>
      <w:rPr>
        <w:rFonts w:ascii="Georgia" w:eastAsia="Times New Roman" w:hAnsi="Georgia"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left="7034" w:hanging="360"/>
      </w:pPr>
      <w:rPr>
        <w:rFonts w:ascii="Times New Roman" w:eastAsia="Times New Roman" w:cs="Times New Roman"/>
      </w:rPr>
    </w:lvl>
    <w:lvl w:ilvl="3">
      <w:start w:val="1"/>
      <w:numFmt w:val="decimal"/>
      <w:lvlText w:val="%1.%2.%3.%4."/>
      <w:lvlJc w:val="left"/>
      <w:pPr>
        <w:ind w:left="7394" w:hanging="360"/>
      </w:pPr>
      <w:rPr>
        <w:rFonts w:ascii="Times New Roman" w:eastAsia="Times New Roman" w:cs="Times New Roman"/>
      </w:rPr>
    </w:lvl>
    <w:lvl w:ilvl="4">
      <w:start w:val="1"/>
      <w:numFmt w:val="decimal"/>
      <w:suff w:val="space"/>
      <w:lvlText w:val="%1.%2.%3.%4.%5."/>
      <w:lvlJc w:val="left"/>
      <w:pPr>
        <w:ind w:left="7754" w:hanging="360"/>
      </w:pPr>
      <w:rPr>
        <w:rFonts w:ascii="Times New Roman" w:eastAsia="Times New Roman" w:cs="Times New Roman"/>
      </w:rPr>
    </w:lvl>
    <w:lvl w:ilvl="5">
      <w:start w:val="1"/>
      <w:numFmt w:val="decimal"/>
      <w:lvlText w:val="%1.%2.%3.%4.%5.%6."/>
      <w:lvlJc w:val="left"/>
      <w:pPr>
        <w:ind w:left="8114" w:hanging="360"/>
      </w:pPr>
      <w:rPr>
        <w:rFonts w:ascii="Times New Roman" w:eastAsia="Times New Roman" w:cs="Times New Roman"/>
      </w:rPr>
    </w:lvl>
    <w:lvl w:ilvl="6">
      <w:start w:val="1"/>
      <w:numFmt w:val="decimal"/>
      <w:lvlText w:val="%1.%2.%3.%4.%5.%6.%7."/>
      <w:lvlJc w:val="left"/>
      <w:pPr>
        <w:ind w:left="8474" w:hanging="360"/>
      </w:pPr>
      <w:rPr>
        <w:rFonts w:ascii="Times New Roman" w:eastAsia="Times New Roman" w:cs="Times New Roman"/>
      </w:rPr>
    </w:lvl>
    <w:lvl w:ilvl="7">
      <w:start w:val="1"/>
      <w:numFmt w:val="decimal"/>
      <w:lvlText w:val="%1.%2.%3.%4.%5.%6.%7.%8."/>
      <w:lvlJc w:val="left"/>
      <w:pPr>
        <w:ind w:left="8834" w:hanging="360"/>
      </w:pPr>
      <w:rPr>
        <w:rFonts w:ascii="Times New Roman" w:eastAsia="Times New Roman" w:cs="Times New Roman"/>
      </w:rPr>
    </w:lvl>
    <w:lvl w:ilvl="8">
      <w:start w:val="1"/>
      <w:numFmt w:val="decimal"/>
      <w:lvlText w:val="%1.%2.%3.%4.%5.%6.%7.%8.%9."/>
      <w:lvlJc w:val="left"/>
      <w:pPr>
        <w:ind w:left="9194" w:hanging="360"/>
      </w:pPr>
      <w:rPr>
        <w:rFonts w:ascii="Times New Roman" w:eastAsia="Times New Roman" w:cs="Times New Roman"/>
      </w:rPr>
    </w:lvl>
  </w:abstractNum>
  <w:abstractNum w:abstractNumId="3" w15:restartNumberingAfterBreak="0">
    <w:nsid w:val="00000002"/>
    <w:multiLevelType w:val="multilevel"/>
    <w:tmpl w:val="FFFFFFFF"/>
    <w:lvl w:ilvl="0">
      <w:start w:val="1"/>
      <w:numFmt w:val="bullet"/>
      <w:lvlText w:val="—"/>
      <w:lvlJc w:val="left"/>
      <w:pPr>
        <w:ind w:left="720" w:hanging="360"/>
      </w:pPr>
      <w:rPr>
        <w:rFonts w:ascii="Liberation Serif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◊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ascii="Times New Roman" w:eastAsia="Times New Roman"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ascii="Times New Roman"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Times New Roman" w:eastAsia="Times New Roman"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ascii="Times New Roman" w:eastAsia="Times New Roman" w:cs="Times New Roman"/>
      </w:rPr>
    </w:lvl>
  </w:abstractNum>
  <w:abstractNum w:abstractNumId="4" w15:restartNumberingAfterBreak="0">
    <w:nsid w:val="00000003"/>
    <w:multiLevelType w:val="multilevel"/>
    <w:tmpl w:val="FFFFFFFF"/>
    <w:lvl w:ilvl="0">
      <w:start w:val="1"/>
      <w:numFmt w:val="bullet"/>
      <w:lvlText w:val="—"/>
      <w:lvlJc w:val="left"/>
      <w:pPr>
        <w:ind w:left="720" w:hanging="360"/>
      </w:pPr>
      <w:rPr>
        <w:rFonts w:ascii="Liberation Serif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◊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ascii="Times New Roman" w:eastAsia="Times New Roman"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ascii="Times New Roman"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Times New Roman" w:eastAsia="Times New Roman"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ascii="Times New Roman" w:eastAsia="Times New Roman" w:cs="Times New Roman"/>
      </w:rPr>
    </w:lvl>
  </w:abstractNum>
  <w:abstractNum w:abstractNumId="5" w15:restartNumberingAfterBreak="0">
    <w:nsid w:val="00000004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709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19"/>
    <w:rsid w:val="000439F6"/>
    <w:rsid w:val="002E28A5"/>
    <w:rsid w:val="002F463D"/>
    <w:rsid w:val="00466FDF"/>
    <w:rsid w:val="00585D92"/>
    <w:rsid w:val="0060010D"/>
    <w:rsid w:val="00675A44"/>
    <w:rsid w:val="007C560E"/>
    <w:rsid w:val="007D21C5"/>
    <w:rsid w:val="008F3162"/>
    <w:rsid w:val="00986819"/>
    <w:rsid w:val="009D53CC"/>
    <w:rsid w:val="00B607E7"/>
    <w:rsid w:val="00BD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C2D062F"/>
  <w14:defaultImageDpi w14:val="0"/>
  <w15:docId w15:val="{2431676B-8568-E745-8905-FD32E54C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line="320" w:lineRule="atLeast"/>
    </w:pPr>
    <w:rPr>
      <w:rFonts w:ascii="Liberation Serif" w:hAnsi="Liberation Serif" w:cs="Palatino Linotype"/>
      <w:color w:val="000000"/>
      <w:kern w:val="1"/>
      <w:lang w:eastAsia="en-US" w:bidi="hi-IN"/>
    </w:rPr>
  </w:style>
  <w:style w:type="paragraph" w:styleId="1">
    <w:name w:val="heading 1"/>
    <w:basedOn w:val="a"/>
    <w:link w:val="10"/>
    <w:uiPriority w:val="99"/>
    <w:qFormat/>
    <w:pPr>
      <w:keepNext/>
      <w:keepLines/>
      <w:suppressAutoHyphens/>
      <w:spacing w:before="360" w:after="160"/>
      <w:jc w:val="center"/>
      <w:outlineLvl w:val="0"/>
    </w:pPr>
    <w:rPr>
      <w:b/>
      <w:bCs/>
      <w:smallCaps/>
      <w:sz w:val="28"/>
      <w:szCs w:val="28"/>
      <w:lang w:bidi="ar-SA"/>
    </w:rPr>
  </w:style>
  <w:style w:type="paragraph" w:styleId="2">
    <w:name w:val="heading 2"/>
    <w:basedOn w:val="a"/>
    <w:link w:val="20"/>
    <w:uiPriority w:val="99"/>
    <w:qFormat/>
    <w:pPr>
      <w:keepNext/>
      <w:keepLines/>
      <w:suppressAutoHyphens/>
      <w:spacing w:before="240" w:after="120"/>
      <w:ind w:left="851" w:hanging="851"/>
      <w:jc w:val="center"/>
      <w:outlineLvl w:val="1"/>
    </w:pPr>
    <w:rPr>
      <w:b/>
      <w:bCs/>
      <w:lang w:bidi="ar-SA"/>
    </w:rPr>
  </w:style>
  <w:style w:type="paragraph" w:styleId="3">
    <w:name w:val="heading 3"/>
    <w:basedOn w:val="a"/>
    <w:link w:val="30"/>
    <w:uiPriority w:val="99"/>
    <w:qFormat/>
    <w:pPr>
      <w:keepNext/>
      <w:keepLines/>
      <w:suppressAutoHyphens/>
      <w:spacing w:before="120" w:after="60"/>
      <w:ind w:left="1134" w:hanging="1134"/>
      <w:outlineLvl w:val="2"/>
    </w:pPr>
    <w:rPr>
      <w:b/>
      <w:bCs/>
      <w:lang w:bidi="ar-SA"/>
    </w:rPr>
  </w:style>
  <w:style w:type="paragraph" w:styleId="4">
    <w:name w:val="heading 4"/>
    <w:basedOn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="Mangal"/>
      <w:b/>
      <w:bCs/>
      <w:color w:val="000000"/>
      <w:kern w:val="32"/>
      <w:sz w:val="29"/>
      <w:szCs w:val="29"/>
      <w:lang w:val="x-none" w:eastAsia="en-US" w:bidi="hi-IN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="Mangal"/>
      <w:b/>
      <w:bCs/>
      <w:i/>
      <w:iCs/>
      <w:color w:val="000000"/>
      <w:kern w:val="1"/>
      <w:sz w:val="25"/>
      <w:szCs w:val="25"/>
      <w:lang w:val="x-none" w:eastAsia="en-US" w:bidi="hi-IN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="Mangal"/>
      <w:b/>
      <w:bCs/>
      <w:color w:val="000000"/>
      <w:kern w:val="1"/>
      <w:sz w:val="23"/>
      <w:szCs w:val="23"/>
      <w:lang w:val="x-none" w:eastAsia="en-US" w:bidi="hi-IN"/>
    </w:rPr>
  </w:style>
  <w:style w:type="character" w:customStyle="1" w:styleId="40">
    <w:name w:val="Заголовок 4 Знак"/>
    <w:basedOn w:val="a0"/>
    <w:link w:val="4"/>
    <w:uiPriority w:val="9"/>
    <w:semiHidden/>
    <w:rPr>
      <w:rFonts w:cs="Mangal"/>
      <w:b/>
      <w:bCs/>
      <w:color w:val="000000"/>
      <w:kern w:val="1"/>
      <w:sz w:val="25"/>
      <w:szCs w:val="25"/>
      <w:lang w:val="x-none" w:eastAsia="en-US" w:bidi="hi-IN"/>
    </w:rPr>
  </w:style>
  <w:style w:type="character" w:customStyle="1" w:styleId="c7e0e3eeebeee2eeea1c7ede0ea">
    <w:name w:val="Çc7àe0ãe3îeeëebîeeâe2îeeêea 1 Çc7íedàe0êea"/>
    <w:basedOn w:val="a0"/>
    <w:uiPriority w:val="99"/>
    <w:rPr>
      <w:rFonts w:ascii="Calibri Light" w:hAnsi="Calibri Light" w:cs="Mangal"/>
      <w:b/>
      <w:bCs/>
      <w:sz w:val="29"/>
      <w:szCs w:val="29"/>
    </w:rPr>
  </w:style>
  <w:style w:type="character" w:customStyle="1" w:styleId="c7e0e3eeebeee2eeea2c7ede0ea">
    <w:name w:val="Çc7àe0ãe3îeeëebîeeâe2îeeêea 2 Çc7íedàe0êea"/>
    <w:basedOn w:val="a0"/>
    <w:uiPriority w:val="99"/>
    <w:rPr>
      <w:rFonts w:ascii="Calibri Light" w:hAnsi="Calibri Light" w:cs="Times New Roman"/>
      <w:b/>
      <w:bCs/>
      <w:i/>
      <w:iCs/>
      <w:sz w:val="25"/>
      <w:szCs w:val="25"/>
    </w:rPr>
  </w:style>
  <w:style w:type="character" w:customStyle="1" w:styleId="c7e0e3eeebeee2eeea3c7ede0ea">
    <w:name w:val="Çc7àe0ãe3îeeëebîeeâe2îeeêea 3 Çc7íedàe0êea"/>
    <w:basedOn w:val="a0"/>
    <w:uiPriority w:val="99"/>
    <w:rPr>
      <w:rFonts w:ascii="Calibri Light" w:hAnsi="Calibri Light" w:cs="Times New Roman"/>
      <w:b/>
      <w:bCs/>
      <w:sz w:val="23"/>
      <w:szCs w:val="23"/>
    </w:rPr>
  </w:style>
  <w:style w:type="character" w:customStyle="1" w:styleId="3f3f3f3f3f3f3f3f3f43f3f3f3f">
    <w:name w:val="З3fа3fг3fо3fл3fо3fв3fо3fк3f 4 З3fн3fа3fк3f"/>
    <w:basedOn w:val="a0"/>
    <w:uiPriority w:val="99"/>
    <w:rPr>
      <w:rFonts w:eastAsia="Times New Roman" w:cs="Times New Roman"/>
      <w:b/>
      <w:bCs/>
      <w:sz w:val="25"/>
      <w:szCs w:val="25"/>
    </w:rPr>
  </w:style>
  <w:style w:type="character" w:customStyle="1" w:styleId="c73fe03fe33fee3feb3fee3fe23fee3fea3f1c73fed3fe03fea3f">
    <w:name w:val="Çc73fàe03fãe33fîee3fëeb3fîee3fâe23fîee3fêea3f 1 Çc73fíed3fàe03fêea3f"/>
    <w:basedOn w:val="a0"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c73fe03fe33fee3feb3fee3fe23fee3fea3f2c73fed3fe03fea3f">
    <w:name w:val="Çc73fàe03fãe33fîee3fëeb3fîee3fâe23fîee3fêea3f 2 Çc73fíed3fàe03fêea3f"/>
    <w:basedOn w:val="a0"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73fe03fe33fee3feb3fee3fe23fee3fea3f3c73fed3fe03fea3f">
    <w:name w:val="Çc73fàe03fãe33fîee3fëeb3fîee3fâe23fîee3fêea3f 3 Çc73fíed3fàe03fêea3f"/>
    <w:basedOn w:val="a0"/>
    <w:uiPriority w:val="99"/>
    <w:rPr>
      <w:rFonts w:ascii="Cambria" w:hAnsi="Cambria" w:cs="Times New Roman"/>
      <w:b/>
      <w:bCs/>
      <w:sz w:val="26"/>
      <w:szCs w:val="26"/>
    </w:rPr>
  </w:style>
  <w:style w:type="character" w:customStyle="1" w:styleId="c73fe03fe33fee3feb3fee3fe23fee3fea3f4c73fed3fe03fea3f">
    <w:name w:val="Çc73fàe03fãe33fîee3fëeb3fîee3fâe23fîee3fêea3f 4 Çc73fíed3fàe03fêea3f"/>
    <w:basedOn w:val="a0"/>
    <w:uiPriority w:val="99"/>
    <w:rPr>
      <w:rFonts w:ascii="Calibri" w:hAnsi="Calibri" w:cs="Times New Roman"/>
      <w:b/>
      <w:bCs/>
      <w:sz w:val="28"/>
      <w:szCs w:val="28"/>
    </w:rPr>
  </w:style>
  <w:style w:type="character" w:customStyle="1" w:styleId="ce3ff13fed3fee3fe23fed3fee3fe93ff23fe53fea3ff13ff23fc73fed3fe03fea3f">
    <w:name w:val="Îce3fñf13fíed3fîee3fâe23fíed3fîee3fée93f òf23fåe53fêea3fñf13fòf23f Çc73fíed3fàe03fêea3f"/>
    <w:basedOn w:val="a0"/>
    <w:uiPriority w:val="99"/>
    <w:rPr>
      <w:rFonts w:ascii="Palatino Linotype" w:hAnsi="Palatino Linotype" w:cs="Times New Roman"/>
    </w:rPr>
  </w:style>
  <w:style w:type="character" w:customStyle="1" w:styleId="c23fe53ff03ff53fed3fe83fe93fea3fee3feb3fee3fed3ff23fe83ff23ff33feb3fc73fed3fe03fea3f">
    <w:name w:val="Âc23fåe53fðf03fõf53fíed3fèe83fée93f êea3fîee3fëeb3fîee3fíed3fòf23fèe83fòf23fóf33fëeb3f Çc73fíed3fàe03fêea3f"/>
    <w:basedOn w:val="a0"/>
    <w:uiPriority w:val="99"/>
    <w:rPr>
      <w:rFonts w:ascii="Palatino Linotype" w:hAnsi="Palatino Linotype" w:cs="Times New Roman"/>
    </w:rPr>
  </w:style>
  <w:style w:type="character" w:customStyle="1" w:styleId="cd3fe83fe63fed3fe83fe93fea3fee3feb3fee3fed3ff23fe83ff23ff33feb3fc73fed3fe03fea3f">
    <w:name w:val="Ícd3fèe83fæe63fíed3fèe83fée93f êea3fîee3fëeb3fîee3fíed3fòf23fèe83fòf23fóf33fëeb3f Çc73fíed3fàe03fêea3f"/>
    <w:basedOn w:val="a0"/>
    <w:uiPriority w:val="99"/>
    <w:rPr>
      <w:rFonts w:ascii="Palatino Linotype" w:hAnsi="Palatino Linotype" w:cs="Times New Roman"/>
    </w:rPr>
  </w:style>
  <w:style w:type="character" w:styleId="a3">
    <w:name w:val="annotation reference"/>
    <w:basedOn w:val="a0"/>
    <w:uiPriority w:val="99"/>
    <w:rPr>
      <w:rFonts w:eastAsia="Times New Roman" w:cs="Times New Roman"/>
      <w:sz w:val="16"/>
      <w:szCs w:val="16"/>
    </w:rPr>
  </w:style>
  <w:style w:type="character" w:customStyle="1" w:styleId="FootnoteCharacters">
    <w:name w:val="Footnote Characters"/>
    <w:basedOn w:val="a0"/>
    <w:uiPriority w:val="99"/>
    <w:rPr>
      <w:rFonts w:cs="Times New Roman"/>
    </w:rPr>
  </w:style>
  <w:style w:type="character" w:customStyle="1" w:styleId="FootnoteAnchor">
    <w:name w:val="Footnote Anchor"/>
    <w:uiPriority w:val="99"/>
    <w:rPr>
      <w:rFonts w:ascii="Times New Roman"/>
      <w:vertAlign w:val="superscript"/>
    </w:rPr>
  </w:style>
  <w:style w:type="character" w:customStyle="1" w:styleId="d13ff53fe53fec3fe03fe43fee3fea3ff33fec3fe53fed3ff23fe03fc73fed3fe03fea3f">
    <w:name w:val="Ñd13fõf53fåe53fìec3fàe03f äe43fîee3fêea3fóf33fìec3fåe53fíed3fòf23fàe03f Çc73fíed3fàe03fêea3f"/>
    <w:basedOn w:val="a0"/>
    <w:uiPriority w:val="99"/>
    <w:rPr>
      <w:rFonts w:ascii="Tahoma" w:hAnsi="Tahoma" w:cs="Tahoma"/>
      <w:sz w:val="16"/>
      <w:szCs w:val="16"/>
    </w:rPr>
  </w:style>
  <w:style w:type="character" w:customStyle="1" w:styleId="d23fe53fea3ff13ff23fe23ffb3fed3fee3ff13fea3fe83fc73fed3fe03fea3f">
    <w:name w:val="Òd23fåe53fêea3fñf13fòf23f âe23fûfb3fíed3fîee3fñf13fêea3fèe83f Çc73fíed3fàe03fêea3f"/>
    <w:basedOn w:val="a0"/>
    <w:uiPriority w:val="99"/>
    <w:rPr>
      <w:rFonts w:ascii="Tahoma" w:hAnsi="Tahoma" w:cs="Times New Roman"/>
      <w:sz w:val="16"/>
      <w:szCs w:val="16"/>
    </w:rPr>
  </w:style>
  <w:style w:type="character" w:customStyle="1" w:styleId="d23fe53fea3ff13ff23fea3fee3fed3ff63fe53fe23fee3fe93ff13fed3fee3ff13fea3fe83fc73fed3fe03fea3f">
    <w:name w:val="Òd23fåe53fêea3fñf13fòf23f êea3fîee3fíed3föf63fåe53fâe23fîee3fée93f ñf13fíed3fîee3fñf13fêea3fèe83f Çc73fíed3fàe03fêea3f"/>
    <w:basedOn w:val="a0"/>
    <w:uiPriority w:val="99"/>
    <w:rPr>
      <w:rFonts w:ascii="Palatino Linotype" w:hAnsi="Palatino Linotype" w:cs="Times New Roman"/>
      <w:sz w:val="20"/>
      <w:szCs w:val="20"/>
    </w:rPr>
  </w:style>
  <w:style w:type="character" w:customStyle="1" w:styleId="d23fe53fea3ff13ff23fec3fe03fea3ff03fee3ff13fe03fc73fed3fe03fea3f">
    <w:name w:val="Òd23fåe53fêea3fñf13fòf23f ìec3fàe03fêea3fðf03fîee3fñf13fàe03f Çc73fíed3fàe03fêea3f"/>
    <w:basedOn w:val="a0"/>
    <w:uiPriority w:val="99"/>
    <w:rPr>
      <w:rFonts w:ascii="Courier New" w:hAnsi="Courier New" w:cs="Times New Roman"/>
      <w:sz w:val="20"/>
      <w:szCs w:val="20"/>
    </w:rPr>
  </w:style>
  <w:style w:type="character" w:customStyle="1" w:styleId="d23fe53fea3ff13ff23fef3ff03fe83fec3fe53ff73fe03fed3fe83fff3fc73fed3fe03fea3f">
    <w:name w:val="Òd23fåe53fêea3fñf13fòf23f ïef3fðf03fèe83fìec3fåe53f÷f73fàe03fíed3fèe83fÿff3f Çc73fíed3fàe03fêea3f"/>
    <w:basedOn w:val="a0"/>
    <w:uiPriority w:val="99"/>
    <w:rPr>
      <w:rFonts w:ascii="Palatino Linotype" w:hAnsi="Palatino Linotype" w:cs="Times New Roman"/>
      <w:sz w:val="20"/>
      <w:szCs w:val="20"/>
    </w:rPr>
  </w:style>
  <w:style w:type="character" w:customStyle="1" w:styleId="d23fe53fea3ff13ff23ff13fed3fee3ff13fea3fe83fc73fed3fe03fea3f">
    <w:name w:val="Òd23fåe53fêea3fñf13fòf23f ñf13fíed3fîee3fñf13fêea3fèe83f Çc73fíed3fàe03fêea3f"/>
    <w:basedOn w:val="a0"/>
    <w:uiPriority w:val="99"/>
    <w:rPr>
      <w:rFonts w:ascii="Palatino Linotype" w:hAnsi="Palatino Linotype" w:cs="Times New Roman"/>
      <w:sz w:val="20"/>
      <w:szCs w:val="20"/>
    </w:rPr>
  </w:style>
  <w:style w:type="character" w:customStyle="1" w:styleId="cd3fe03fe73fe23fe03fed3fe83fe53fc73fed3fe03fea3f">
    <w:name w:val="Ícd3fàe03fçe73fâe23fàe03fíed3fèe83fåe53f Çc73fíed3fàe03fêea3f"/>
    <w:basedOn w:val="a0"/>
    <w:uiPriority w:val="99"/>
    <w:rPr>
      <w:rFonts w:ascii="Cambria" w:hAnsi="Cambria" w:cs="Times New Roman"/>
      <w:b/>
      <w:bCs/>
      <w:sz w:val="32"/>
      <w:szCs w:val="32"/>
    </w:rPr>
  </w:style>
  <w:style w:type="character" w:styleId="a4">
    <w:name w:val="Hyperlink"/>
    <w:basedOn w:val="a0"/>
    <w:uiPriority w:val="99"/>
    <w:rPr>
      <w:rFonts w:eastAsia="Times New Roman" w:cs="Times New Roman"/>
      <w:color w:val="0000FF"/>
      <w:u w:val="single"/>
    </w:rPr>
  </w:style>
  <w:style w:type="character" w:customStyle="1" w:styleId="d23fe53fec3fe03fef3ff03fe83fec3fe53ff73fe03fed3fe83fff3fc73fed3fe03fea3f">
    <w:name w:val="Òd23fåe53fìec3fàe03f ïef3fðf03fèe83fìec3fåe53f÷f73fàe03fíed3fèe83fÿff3f Çc73fíed3fàe03fêea3f"/>
    <w:basedOn w:val="d23fe53fea3ff13ff23fef3ff03fe83fec3fe53ff73fe03fed3fe83fff3fc73fed3fe03fea3f"/>
    <w:uiPriority w:val="99"/>
    <w:rPr>
      <w:rFonts w:ascii="Palatino Linotype" w:hAnsi="Palatino Linotype" w:cs="Times New Roman"/>
      <w:b/>
      <w:bCs/>
      <w:sz w:val="20"/>
      <w:szCs w:val="20"/>
    </w:rPr>
  </w:style>
  <w:style w:type="character" w:customStyle="1" w:styleId="ce3ff13fed3fee3fe23fed3fee3fe93ff23fe53fea3ff13ff23ff13fee3ff23ff13ff23ff33fef3fee3fec3f2c73fed3fe03fea3f">
    <w:name w:val="Îce3fñf13fíed3fîee3fâe23fíed3fîee3fée93f òf23fåe53fêea3fñf13fòf23f ñf13f îee3fòf23fñf13fòf23fóf33fïef3fîee3fìec3f 2 Çc73fíed3fàe03fêea3f"/>
    <w:basedOn w:val="a0"/>
    <w:uiPriority w:val="99"/>
    <w:rPr>
      <w:rFonts w:ascii="Palatino Linotype" w:hAnsi="Palatino Linotype" w:cs="Times New Roman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ascii="Georgia" w:hAnsi="Georgia"/>
    </w:rPr>
  </w:style>
  <w:style w:type="character" w:customStyle="1" w:styleId="ListLabel4">
    <w:name w:val="ListLabel 4"/>
    <w:uiPriority w:val="99"/>
    <w:rPr>
      <w:rFonts w:ascii="Georgia" w:hAnsi="Georgia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IndexLink">
    <w:name w:val="Index Link"/>
    <w:uiPriority w:val="99"/>
  </w:style>
  <w:style w:type="character" w:customStyle="1" w:styleId="ListLabel93">
    <w:name w:val="ListLabel 93"/>
    <w:uiPriority w:val="99"/>
    <w:rPr>
      <w:rFonts w:ascii="Georgia" w:hAnsi="Georgia"/>
    </w:rPr>
  </w:style>
  <w:style w:type="character" w:customStyle="1" w:styleId="ListLabel94">
    <w:name w:val="ListLabel 94"/>
    <w:uiPriority w:val="99"/>
    <w:rPr>
      <w:rFonts w:ascii="Georgia" w:hAnsi="Georgia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c2e5f0f5ede8e9eaeeebeeedf2e8f2f3ebc7ede0ea">
    <w:name w:val="Âc2åe5ðf0õf5íedèe8ée9 êeaîeeëebîeeíedòf2èe8òf2óf3ëeb Çc7íedàe0êea"/>
    <w:basedOn w:val="a0"/>
    <w:uiPriority w:val="99"/>
    <w:rPr>
      <w:rFonts w:cs="Mangal"/>
      <w:sz w:val="21"/>
      <w:szCs w:val="21"/>
    </w:rPr>
  </w:style>
  <w:style w:type="character" w:customStyle="1" w:styleId="cde8e6ede8e9eaeeebeeedf2e8f2f3ebc7ede0ea">
    <w:name w:val="Ícdèe8æe6íedèe8ée9 êeaîeeëebîeeíedòf2èe8òf2óf3ëeb Çc7íedàe0êea"/>
    <w:basedOn w:val="a0"/>
    <w:uiPriority w:val="99"/>
    <w:rPr>
      <w:rFonts w:eastAsia="Times New Roman" w:cs="Times New Roman"/>
      <w:sz w:val="21"/>
      <w:szCs w:val="21"/>
    </w:rPr>
  </w:style>
  <w:style w:type="character" w:customStyle="1" w:styleId="d1f5e5ece0e4eeeaf3ece5edf2e0c7ede0ea">
    <w:name w:val="Ñd1õf5åe5ìecàe0 äe4îeeêeaóf3ìecåe5íedòf2àe0 Çc7íedàe0êea"/>
    <w:basedOn w:val="a0"/>
    <w:uiPriority w:val="99"/>
    <w:rPr>
      <w:rFonts w:ascii="Helvetica" w:hAnsi="Helvetica" w:cs="Times New Roman"/>
      <w:sz w:val="23"/>
      <w:szCs w:val="23"/>
    </w:rPr>
  </w:style>
  <w:style w:type="character" w:customStyle="1" w:styleId="d2e5eaf1f2e2fbedeef1eae8c7ede0ea">
    <w:name w:val="Òd2åe5êeañf1òf2 âe2ûfbíedîeeñf1êeaèe8 Çc7íedàe0êea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d2e5eaf1f2eaeeedf6e5e2eee9f1edeef1eae8c7ede0ea">
    <w:name w:val="Òd2åe5êeañf1òf2 êeaîeeíedöf6åe5âe2îeeée9 ñf1íedîeeñf1êeaèe8 Çc7íedàe0êea"/>
    <w:basedOn w:val="a0"/>
    <w:uiPriority w:val="99"/>
    <w:rPr>
      <w:rFonts w:eastAsia="Times New Roman" w:cs="Times New Roman"/>
      <w:sz w:val="18"/>
      <w:szCs w:val="18"/>
    </w:rPr>
  </w:style>
  <w:style w:type="character" w:customStyle="1" w:styleId="d2e5eaf1f2ece0eaf0eef1e0c7ede0ea">
    <w:name w:val="Òd2åe5êeañf1òf2 ìecàe0êeaðf0îeeñf1àe0 Çc7íedàe0êea"/>
    <w:basedOn w:val="a0"/>
    <w:uiPriority w:val="99"/>
    <w:rPr>
      <w:rFonts w:ascii="Courier New" w:hAnsi="Courier New" w:cs="Times New Roman"/>
      <w:sz w:val="18"/>
      <w:szCs w:val="18"/>
    </w:rPr>
  </w:style>
  <w:style w:type="character" w:customStyle="1" w:styleId="d2e5eaf1f2eff0e8ece5f7e0ede8ffc7ede0ea">
    <w:name w:val="Òd2åe5êeañf1òf2 ïefðf0èe8ìecåe5÷f7àe0íedèe8ÿff Çc7íedàe0êea"/>
    <w:basedOn w:val="a0"/>
    <w:uiPriority w:val="99"/>
    <w:rPr>
      <w:rFonts w:eastAsia="Times New Roman" w:cs="Times New Roman"/>
      <w:sz w:val="18"/>
      <w:szCs w:val="18"/>
    </w:rPr>
  </w:style>
  <w:style w:type="character" w:customStyle="1" w:styleId="d2e5eaf1f2f1edeef1eae8c7ede0ea">
    <w:name w:val="Òd2åe5êeañf1òf2 ñf1íedîeeñf1êeaèe8 Çc7íedàe0êea"/>
    <w:basedOn w:val="a0"/>
    <w:uiPriority w:val="99"/>
    <w:rPr>
      <w:rFonts w:eastAsia="Times New Roman" w:cs="Times New Roman"/>
      <w:sz w:val="18"/>
      <w:szCs w:val="18"/>
    </w:rPr>
  </w:style>
  <w:style w:type="character" w:customStyle="1" w:styleId="c7e0e3eeebeee2eeeac7ede0ea">
    <w:name w:val="Çc7àe0ãe3îeeëebîeeâe2îeeêea Çc7íedàe0êea"/>
    <w:basedOn w:val="a0"/>
    <w:uiPriority w:val="99"/>
    <w:rPr>
      <w:rFonts w:ascii="Calibri Light" w:hAnsi="Calibri Light" w:cs="Times New Roman"/>
      <w:b/>
      <w:bCs/>
      <w:sz w:val="29"/>
      <w:szCs w:val="29"/>
    </w:rPr>
  </w:style>
  <w:style w:type="character" w:customStyle="1" w:styleId="d2e5ece0eff0e8ece5f7e0ede8ffc7ede0ea">
    <w:name w:val="Òd2åe5ìecàe0 ïefðf0èe8ìecåe5÷f7àe0íedèe8ÿff Çc7íedàe0êea"/>
    <w:basedOn w:val="d2e5eaf1f2eff0e8ece5f7e0ede8ffc7ede0ea"/>
    <w:uiPriority w:val="99"/>
    <w:rPr>
      <w:rFonts w:eastAsia="Times New Roman" w:cs="Times New Roman"/>
      <w:b/>
      <w:bCs/>
      <w:sz w:val="18"/>
      <w:szCs w:val="18"/>
    </w:rPr>
  </w:style>
  <w:style w:type="character" w:customStyle="1" w:styleId="cef1edeee2edeee9f2e5eaf1f2f1eef2f1f2f3efeeec2c7ede0ea">
    <w:name w:val="Îceñf1íedîeeâe2íedîeeée9 òf2åe5êeañf1òf2 ñf1 îeeòf2ñf1òf2óf3ïefîeeìec 2 Çc7íedàe0êea"/>
    <w:basedOn w:val="a0"/>
    <w:uiPriority w:val="99"/>
    <w:rPr>
      <w:rFonts w:eastAsia="Times New Roman" w:cs="Times New Roman"/>
      <w:sz w:val="21"/>
      <w:szCs w:val="21"/>
    </w:rPr>
  </w:style>
  <w:style w:type="character" w:customStyle="1" w:styleId="ListLabel114">
    <w:name w:val="ListLabel 114"/>
    <w:uiPriority w:val="99"/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</w:style>
  <w:style w:type="character" w:customStyle="1" w:styleId="ListLabel117">
    <w:name w:val="ListLabel 117"/>
    <w:uiPriority w:val="99"/>
  </w:style>
  <w:style w:type="character" w:customStyle="1" w:styleId="ListLabel118">
    <w:name w:val="ListLabel 118"/>
    <w:uiPriority w:val="99"/>
  </w:style>
  <w:style w:type="character" w:customStyle="1" w:styleId="ListLabel119">
    <w:name w:val="ListLabel 119"/>
    <w:uiPriority w:val="99"/>
  </w:style>
  <w:style w:type="character" w:customStyle="1" w:styleId="ListLabel120">
    <w:name w:val="ListLabel 120"/>
    <w:uiPriority w:val="99"/>
  </w:style>
  <w:style w:type="character" w:customStyle="1" w:styleId="ListLabel121">
    <w:name w:val="ListLabel 121"/>
    <w:uiPriority w:val="99"/>
  </w:style>
  <w:style w:type="character" w:customStyle="1" w:styleId="ListLabel122">
    <w:name w:val="ListLabel 122"/>
    <w:uiPriority w:val="99"/>
  </w:style>
  <w:style w:type="character" w:customStyle="1" w:styleId="ListLabel123">
    <w:name w:val="ListLabel 123"/>
    <w:uiPriority w:val="99"/>
  </w:style>
  <w:style w:type="character" w:customStyle="1" w:styleId="ListLabel124">
    <w:name w:val="ListLabel 124"/>
    <w:uiPriority w:val="99"/>
    <w:rPr>
      <w:rFonts w:ascii="Georgia" w:hAnsi="Georgia"/>
    </w:rPr>
  </w:style>
  <w:style w:type="character" w:customStyle="1" w:styleId="ListLabel125">
    <w:name w:val="ListLabel 125"/>
    <w:uiPriority w:val="99"/>
    <w:rPr>
      <w:rFonts w:ascii="Georgia" w:hAnsi="Georgia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ascii="Georgia" w:hAnsi="Georgia"/>
    </w:rPr>
  </w:style>
  <w:style w:type="character" w:customStyle="1" w:styleId="ListLabel134">
    <w:name w:val="ListLabel 134"/>
    <w:uiPriority w:val="99"/>
  </w:style>
  <w:style w:type="character" w:customStyle="1" w:styleId="ListLabel135">
    <w:name w:val="ListLabel 135"/>
    <w:uiPriority w:val="99"/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ascii="Georgia" w:hAnsi="Georgia"/>
    </w:rPr>
  </w:style>
  <w:style w:type="character" w:customStyle="1" w:styleId="ListLabel143">
    <w:name w:val="ListLabel 143"/>
    <w:uiPriority w:val="99"/>
  </w:style>
  <w:style w:type="character" w:customStyle="1" w:styleId="ListLabel144">
    <w:name w:val="ListLabel 144"/>
    <w:uiPriority w:val="99"/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</w:style>
  <w:style w:type="character" w:customStyle="1" w:styleId="ListLabel152">
    <w:name w:val="ListLabel 152"/>
    <w:uiPriority w:val="99"/>
  </w:style>
  <w:style w:type="character" w:customStyle="1" w:styleId="ListLabel153">
    <w:name w:val="ListLabel 153"/>
    <w:uiPriority w:val="99"/>
  </w:style>
  <w:style w:type="character" w:customStyle="1" w:styleId="ListLabel154">
    <w:name w:val="ListLabel 154"/>
    <w:uiPriority w:val="99"/>
  </w:style>
  <w:style w:type="character" w:customStyle="1" w:styleId="ListLabel155">
    <w:name w:val="ListLabel 155"/>
    <w:uiPriority w:val="99"/>
  </w:style>
  <w:style w:type="character" w:customStyle="1" w:styleId="ListLabel156">
    <w:name w:val="ListLabel 156"/>
    <w:uiPriority w:val="99"/>
  </w:style>
  <w:style w:type="character" w:customStyle="1" w:styleId="ListLabel157">
    <w:name w:val="ListLabel 157"/>
    <w:uiPriority w:val="99"/>
  </w:style>
  <w:style w:type="character" w:customStyle="1" w:styleId="ListLabel158">
    <w:name w:val="ListLabel 158"/>
    <w:uiPriority w:val="99"/>
  </w:style>
  <w:style w:type="character" w:customStyle="1" w:styleId="ListLabel159">
    <w:name w:val="ListLabel 159"/>
    <w:uiPriority w:val="99"/>
  </w:style>
  <w:style w:type="character" w:customStyle="1" w:styleId="ListLabel160">
    <w:name w:val="ListLabel 160"/>
    <w:uiPriority w:val="99"/>
    <w:rPr>
      <w:rFonts w:ascii="Georgia" w:hAnsi="Georgia"/>
    </w:rPr>
  </w:style>
  <w:style w:type="character" w:customStyle="1" w:styleId="ListLabel161">
    <w:name w:val="ListLabel 161"/>
    <w:uiPriority w:val="99"/>
    <w:rPr>
      <w:rFonts w:ascii="Georgia" w:hAnsi="Georgia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ascii="Georgia" w:hAnsi="Georgia"/>
    </w:rPr>
  </w:style>
  <w:style w:type="character" w:customStyle="1" w:styleId="ListLabel170">
    <w:name w:val="ListLabel 170"/>
    <w:uiPriority w:val="99"/>
  </w:style>
  <w:style w:type="character" w:customStyle="1" w:styleId="ListLabel171">
    <w:name w:val="ListLabel 171"/>
    <w:uiPriority w:val="99"/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ascii="Georgia" w:hAnsi="Georgia"/>
    </w:rPr>
  </w:style>
  <w:style w:type="character" w:customStyle="1" w:styleId="ListLabel179">
    <w:name w:val="ListLabel 179"/>
    <w:uiPriority w:val="99"/>
  </w:style>
  <w:style w:type="character" w:customStyle="1" w:styleId="ListLabel180">
    <w:name w:val="ListLabel 180"/>
    <w:uiPriority w:val="99"/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character" w:customStyle="1" w:styleId="ListLabel187">
    <w:name w:val="ListLabel 187"/>
    <w:uiPriority w:val="99"/>
  </w:style>
  <w:style w:type="character" w:customStyle="1" w:styleId="ListLabel188">
    <w:name w:val="ListLabel 188"/>
    <w:uiPriority w:val="99"/>
  </w:style>
  <w:style w:type="character" w:customStyle="1" w:styleId="ListLabel189">
    <w:name w:val="ListLabel 189"/>
    <w:uiPriority w:val="99"/>
  </w:style>
  <w:style w:type="character" w:customStyle="1" w:styleId="ListLabel190">
    <w:name w:val="ListLabel 190"/>
    <w:uiPriority w:val="99"/>
  </w:style>
  <w:style w:type="character" w:customStyle="1" w:styleId="ListLabel191">
    <w:name w:val="ListLabel 191"/>
    <w:uiPriority w:val="99"/>
  </w:style>
  <w:style w:type="character" w:customStyle="1" w:styleId="ListLabel192">
    <w:name w:val="ListLabel 192"/>
    <w:uiPriority w:val="99"/>
  </w:style>
  <w:style w:type="character" w:customStyle="1" w:styleId="ListLabel193">
    <w:name w:val="ListLabel 193"/>
    <w:uiPriority w:val="99"/>
  </w:style>
  <w:style w:type="character" w:customStyle="1" w:styleId="ListLabel194">
    <w:name w:val="ListLabel 194"/>
    <w:uiPriority w:val="99"/>
  </w:style>
  <w:style w:type="character" w:customStyle="1" w:styleId="ListLabel195">
    <w:name w:val="ListLabel 195"/>
    <w:uiPriority w:val="99"/>
  </w:style>
  <w:style w:type="paragraph" w:customStyle="1" w:styleId="Heading">
    <w:name w:val="Heading"/>
    <w:basedOn w:val="a"/>
    <w:next w:val="TextBody"/>
    <w:uiPriority w:val="99"/>
    <w:pPr>
      <w:keepNext/>
      <w:spacing w:before="240" w:after="120"/>
    </w:pPr>
    <w:rPr>
      <w:rFonts w:cs="Liberation Sans"/>
      <w:sz w:val="28"/>
      <w:szCs w:val="28"/>
      <w:lang w:bidi="ar-SA"/>
    </w:rPr>
  </w:style>
  <w:style w:type="paragraph" w:customStyle="1" w:styleId="TextBody">
    <w:name w:val="Text Body"/>
    <w:basedOn w:val="a"/>
    <w:uiPriority w:val="99"/>
    <w:pPr>
      <w:spacing w:before="80"/>
      <w:jc w:val="both"/>
    </w:pPr>
    <w:rPr>
      <w:lang w:bidi="ar-SA"/>
    </w:rPr>
  </w:style>
  <w:style w:type="paragraph" w:styleId="a5">
    <w:name w:val="List"/>
    <w:basedOn w:val="TextBody"/>
    <w:uiPriority w:val="99"/>
  </w:style>
  <w:style w:type="paragraph" w:styleId="a6">
    <w:name w:val="caption"/>
    <w:basedOn w:val="a"/>
    <w:uiPriority w:val="99"/>
    <w:qFormat/>
    <w:rPr>
      <w:b/>
      <w:bCs/>
      <w:sz w:val="20"/>
      <w:szCs w:val="20"/>
      <w:lang w:bidi="ar-SA"/>
    </w:rPr>
  </w:style>
  <w:style w:type="paragraph" w:customStyle="1" w:styleId="Index">
    <w:name w:val="Index"/>
    <w:basedOn w:val="a"/>
    <w:uiPriority w:val="99"/>
    <w:rPr>
      <w:lang w:bidi="ar-SA"/>
    </w:rPr>
  </w:style>
  <w:style w:type="paragraph" w:styleId="a7">
    <w:name w:val="Document Map"/>
    <w:basedOn w:val="a"/>
    <w:link w:val="a8"/>
    <w:uiPriority w:val="99"/>
    <w:pPr>
      <w:shd w:val="clear" w:color="auto" w:fill="000080"/>
    </w:pPr>
    <w:rPr>
      <w:rFonts w:cs="Tahoma"/>
      <w:sz w:val="20"/>
      <w:szCs w:val="20"/>
      <w:lang w:bidi="ar-SA"/>
    </w:rPr>
  </w:style>
  <w:style w:type="character" w:customStyle="1" w:styleId="a8">
    <w:name w:val="Схема документа Знак"/>
    <w:basedOn w:val="a0"/>
    <w:link w:val="a7"/>
    <w:uiPriority w:val="99"/>
    <w:semiHidden/>
    <w:rPr>
      <w:rFonts w:ascii="Helvetica" w:hAnsi="Helvetica" w:cs="Mangal"/>
      <w:color w:val="000000"/>
      <w:kern w:val="1"/>
      <w:sz w:val="23"/>
      <w:szCs w:val="23"/>
      <w:lang w:val="x-none" w:eastAsia="en-US" w:bidi="hi-IN"/>
    </w:rPr>
  </w:style>
  <w:style w:type="paragraph" w:styleId="21">
    <w:name w:val="List 2"/>
    <w:basedOn w:val="a"/>
    <w:uiPriority w:val="99"/>
    <w:pPr>
      <w:ind w:left="566" w:hanging="283"/>
    </w:pPr>
    <w:rPr>
      <w:lang w:bidi="ar-SA"/>
    </w:rPr>
  </w:style>
  <w:style w:type="paragraph" w:customStyle="1" w:styleId="HeaderandFooter">
    <w:name w:val="Header and Footer"/>
    <w:basedOn w:val="a"/>
    <w:uiPriority w:val="99"/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  <w:spacing w:line="200" w:lineRule="exact"/>
      <w:jc w:val="center"/>
    </w:pPr>
    <w:rPr>
      <w:sz w:val="18"/>
      <w:szCs w:val="18"/>
      <w:lang w:bidi="ar-SA"/>
    </w:r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Liberation Serif" w:hAnsi="Liberation Serif" w:cs="Mangal"/>
      <w:color w:val="000000"/>
      <w:kern w:val="1"/>
      <w:sz w:val="21"/>
      <w:szCs w:val="21"/>
      <w:lang w:val="x-none" w:eastAsia="en-US" w:bidi="hi-IN"/>
    </w:rPr>
  </w:style>
  <w:style w:type="paragraph" w:styleId="ab">
    <w:name w:val="footer"/>
    <w:basedOn w:val="a9"/>
    <w:link w:val="ac"/>
    <w:uiPriority w:val="99"/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Liberation Serif" w:hAnsi="Liberation Serif" w:cs="Mangal"/>
      <w:color w:val="000000"/>
      <w:kern w:val="1"/>
      <w:sz w:val="21"/>
      <w:szCs w:val="21"/>
      <w:lang w:val="x-none" w:eastAsia="en-US" w:bidi="hi-IN"/>
    </w:rPr>
  </w:style>
  <w:style w:type="paragraph" w:customStyle="1" w:styleId="Contents1">
    <w:name w:val="Contents 1"/>
    <w:basedOn w:val="a"/>
    <w:autoRedefine/>
    <w:uiPriority w:val="99"/>
    <w:rPr>
      <w:lang w:bidi="ar-SA"/>
    </w:rPr>
  </w:style>
  <w:style w:type="paragraph" w:customStyle="1" w:styleId="Contents2">
    <w:name w:val="Contents 2"/>
    <w:basedOn w:val="a"/>
    <w:autoRedefine/>
    <w:uiPriority w:val="99"/>
    <w:pPr>
      <w:ind w:left="240"/>
    </w:pPr>
    <w:rPr>
      <w:lang w:bidi="ar-SA"/>
    </w:rPr>
  </w:style>
  <w:style w:type="paragraph" w:customStyle="1" w:styleId="Contents3">
    <w:name w:val="Contents 3"/>
    <w:basedOn w:val="a"/>
    <w:autoRedefine/>
    <w:uiPriority w:val="99"/>
    <w:pPr>
      <w:ind w:left="480"/>
    </w:pPr>
    <w:rPr>
      <w:lang w:bidi="ar-SA"/>
    </w:rPr>
  </w:style>
  <w:style w:type="paragraph" w:customStyle="1" w:styleId="Contents4">
    <w:name w:val="Contents 4"/>
    <w:basedOn w:val="a"/>
    <w:autoRedefine/>
    <w:uiPriority w:val="99"/>
    <w:pPr>
      <w:ind w:left="720"/>
    </w:pPr>
    <w:rPr>
      <w:lang w:bidi="ar-SA"/>
    </w:rPr>
  </w:style>
  <w:style w:type="paragraph" w:customStyle="1" w:styleId="Contents5">
    <w:name w:val="Contents 5"/>
    <w:basedOn w:val="a"/>
    <w:autoRedefine/>
    <w:uiPriority w:val="99"/>
    <w:pPr>
      <w:ind w:left="960"/>
    </w:pPr>
    <w:rPr>
      <w:lang w:bidi="ar-SA"/>
    </w:rPr>
  </w:style>
  <w:style w:type="paragraph" w:customStyle="1" w:styleId="Contents6">
    <w:name w:val="Contents 6"/>
    <w:basedOn w:val="a"/>
    <w:autoRedefine/>
    <w:uiPriority w:val="99"/>
    <w:pPr>
      <w:ind w:left="1200"/>
    </w:pPr>
    <w:rPr>
      <w:lang w:bidi="ar-SA"/>
    </w:rPr>
  </w:style>
  <w:style w:type="paragraph" w:customStyle="1" w:styleId="Contents7">
    <w:name w:val="Contents 7"/>
    <w:basedOn w:val="a"/>
    <w:autoRedefine/>
    <w:uiPriority w:val="99"/>
    <w:pPr>
      <w:ind w:left="1440"/>
    </w:pPr>
    <w:rPr>
      <w:lang w:bidi="ar-SA"/>
    </w:rPr>
  </w:style>
  <w:style w:type="paragraph" w:customStyle="1" w:styleId="Contents8">
    <w:name w:val="Contents 8"/>
    <w:basedOn w:val="a"/>
    <w:autoRedefine/>
    <w:uiPriority w:val="99"/>
    <w:pPr>
      <w:ind w:left="1680"/>
    </w:pPr>
    <w:rPr>
      <w:lang w:bidi="ar-SA"/>
    </w:rPr>
  </w:style>
  <w:style w:type="paragraph" w:customStyle="1" w:styleId="Contents9">
    <w:name w:val="Contents 9"/>
    <w:basedOn w:val="a"/>
    <w:autoRedefine/>
    <w:uiPriority w:val="99"/>
    <w:pPr>
      <w:ind w:left="1920"/>
    </w:pPr>
    <w:rPr>
      <w:lang w:bidi="ar-SA"/>
    </w:rPr>
  </w:style>
  <w:style w:type="paragraph" w:styleId="ad">
    <w:name w:val="table of figures"/>
    <w:basedOn w:val="a"/>
    <w:uiPriority w:val="99"/>
    <w:rPr>
      <w:lang w:bidi="ar-SA"/>
    </w:rPr>
  </w:style>
  <w:style w:type="paragraph" w:styleId="ae">
    <w:name w:val="table of authorities"/>
    <w:basedOn w:val="a"/>
    <w:uiPriority w:val="99"/>
    <w:pPr>
      <w:ind w:left="240" w:hanging="240"/>
    </w:pPr>
    <w:rPr>
      <w:lang w:bidi="ar-SA"/>
    </w:rPr>
  </w:style>
  <w:style w:type="paragraph" w:styleId="af">
    <w:name w:val="Balloon Text"/>
    <w:basedOn w:val="a"/>
    <w:link w:val="af0"/>
    <w:uiPriority w:val="99"/>
    <w:rPr>
      <w:rFonts w:cs="Tahoma"/>
      <w:sz w:val="16"/>
      <w:szCs w:val="16"/>
      <w:lang w:bidi="ar-SA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imes New Roman" w:hAnsi="Times New Roman" w:cs="Mangal"/>
      <w:color w:val="000000"/>
      <w:kern w:val="1"/>
      <w:sz w:val="16"/>
      <w:szCs w:val="16"/>
      <w:lang w:val="x-none" w:eastAsia="en-US" w:bidi="hi-IN"/>
    </w:rPr>
  </w:style>
  <w:style w:type="paragraph" w:customStyle="1" w:styleId="Endnote">
    <w:name w:val="Endnote"/>
    <w:basedOn w:val="a"/>
    <w:uiPriority w:val="99"/>
    <w:rPr>
      <w:sz w:val="20"/>
      <w:szCs w:val="20"/>
      <w:lang w:bidi="ar-SA"/>
    </w:rPr>
  </w:style>
  <w:style w:type="paragraph" w:styleId="af1">
    <w:name w:val="macro"/>
    <w:link w:val="af2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autoSpaceDE w:val="0"/>
      <w:autoSpaceDN w:val="0"/>
      <w:adjustRightInd w:val="0"/>
      <w:spacing w:line="320" w:lineRule="atLeast"/>
    </w:pPr>
    <w:rPr>
      <w:rFonts w:ascii="Liberation Serif" w:hAnsi="Liberation Serif" w:cs="Courier New"/>
      <w:color w:val="000000"/>
      <w:kern w:val="1"/>
      <w:sz w:val="20"/>
      <w:szCs w:val="20"/>
      <w:lang w:eastAsia="en-US" w:bidi="hi-IN"/>
    </w:rPr>
  </w:style>
  <w:style w:type="character" w:customStyle="1" w:styleId="af2">
    <w:name w:val="Текст макроса Знак"/>
    <w:basedOn w:val="a0"/>
    <w:link w:val="af1"/>
    <w:uiPriority w:val="99"/>
    <w:semiHidden/>
    <w:rPr>
      <w:rFonts w:ascii="Courier New" w:hAnsi="Courier New" w:cs="Mangal"/>
      <w:color w:val="000000"/>
      <w:kern w:val="1"/>
      <w:sz w:val="18"/>
      <w:szCs w:val="18"/>
      <w:lang w:val="x-none" w:eastAsia="en-US" w:bidi="hi-IN"/>
    </w:rPr>
  </w:style>
  <w:style w:type="paragraph" w:styleId="af3">
    <w:name w:val="annotation text"/>
    <w:basedOn w:val="a"/>
    <w:link w:val="af4"/>
    <w:uiPriority w:val="99"/>
    <w:rPr>
      <w:sz w:val="20"/>
      <w:szCs w:val="20"/>
      <w:lang w:bidi="ar-SA"/>
    </w:rPr>
  </w:style>
  <w:style w:type="character" w:customStyle="1" w:styleId="af4">
    <w:name w:val="Текст примечания Знак"/>
    <w:basedOn w:val="a0"/>
    <w:link w:val="af3"/>
    <w:uiPriority w:val="99"/>
    <w:semiHidden/>
    <w:rPr>
      <w:rFonts w:ascii="Liberation Serif" w:hAnsi="Liberation Serif" w:cs="Mangal"/>
      <w:color w:val="000000"/>
      <w:kern w:val="1"/>
      <w:sz w:val="18"/>
      <w:szCs w:val="18"/>
      <w:lang w:val="x-none" w:eastAsia="en-US" w:bidi="hi-IN"/>
    </w:rPr>
  </w:style>
  <w:style w:type="paragraph" w:customStyle="1" w:styleId="Footnote">
    <w:name w:val="Footnote"/>
    <w:basedOn w:val="a"/>
    <w:uiPriority w:val="99"/>
    <w:pPr>
      <w:spacing w:before="60" w:line="260" w:lineRule="exact"/>
      <w:jc w:val="both"/>
    </w:pPr>
    <w:rPr>
      <w:sz w:val="20"/>
      <w:szCs w:val="20"/>
      <w:lang w:bidi="ar-SA"/>
    </w:rPr>
  </w:style>
  <w:style w:type="paragraph" w:customStyle="1" w:styleId="d23fe03fe13feb3fe83ff63fe03ff13ff23fe03fed3fe43fe03ff03ff23fed3fe03fff3f">
    <w:name w:val="Òd23fàe03fáe13fëeb3fèe83föf63fàe03f ñf13fòf23fàe03fíed3fäe43fàe03fðf03fòf23fíed3fàe03fÿff3f"/>
    <w:uiPriority w:val="99"/>
    <w:pPr>
      <w:suppressAutoHyphens/>
      <w:autoSpaceDE w:val="0"/>
      <w:autoSpaceDN w:val="0"/>
      <w:adjustRightInd w:val="0"/>
      <w:spacing w:line="260" w:lineRule="atLeast"/>
    </w:pPr>
    <w:rPr>
      <w:rFonts w:ascii="Liberation Serif" w:hAnsi="Liberation Serif" w:cs="Palatino Linotype"/>
      <w:color w:val="000000"/>
      <w:kern w:val="1"/>
      <w:sz w:val="22"/>
      <w:szCs w:val="22"/>
      <w:lang w:val="en-US" w:eastAsia="en-US" w:bidi="hi-IN"/>
    </w:rPr>
  </w:style>
  <w:style w:type="paragraph" w:styleId="11">
    <w:name w:val="index 1"/>
    <w:basedOn w:val="a"/>
    <w:autoRedefine/>
    <w:uiPriority w:val="99"/>
    <w:pPr>
      <w:ind w:left="240" w:hanging="240"/>
    </w:pPr>
    <w:rPr>
      <w:lang w:bidi="ar-SA"/>
    </w:rPr>
  </w:style>
  <w:style w:type="paragraph" w:styleId="af5">
    <w:name w:val="index heading"/>
    <w:basedOn w:val="a"/>
    <w:uiPriority w:val="99"/>
    <w:rPr>
      <w:rFonts w:cs="Arial"/>
      <w:b/>
      <w:bCs/>
      <w:lang w:bidi="ar-SA"/>
    </w:rPr>
  </w:style>
  <w:style w:type="paragraph" w:styleId="22">
    <w:name w:val="index 2"/>
    <w:basedOn w:val="a"/>
    <w:autoRedefine/>
    <w:uiPriority w:val="99"/>
    <w:pPr>
      <w:ind w:left="480" w:hanging="240"/>
    </w:pPr>
    <w:rPr>
      <w:lang w:bidi="ar-SA"/>
    </w:rPr>
  </w:style>
  <w:style w:type="paragraph" w:styleId="31">
    <w:name w:val="index 3"/>
    <w:basedOn w:val="a"/>
    <w:autoRedefine/>
    <w:uiPriority w:val="99"/>
    <w:pPr>
      <w:ind w:left="720" w:hanging="240"/>
    </w:pPr>
    <w:rPr>
      <w:lang w:bidi="ar-SA"/>
    </w:rPr>
  </w:style>
  <w:style w:type="paragraph" w:styleId="41">
    <w:name w:val="index 4"/>
    <w:basedOn w:val="a"/>
    <w:autoRedefine/>
    <w:uiPriority w:val="99"/>
    <w:pPr>
      <w:ind w:left="960" w:hanging="240"/>
    </w:pPr>
    <w:rPr>
      <w:lang w:bidi="ar-SA"/>
    </w:rPr>
  </w:style>
  <w:style w:type="paragraph" w:styleId="5">
    <w:name w:val="index 5"/>
    <w:basedOn w:val="a"/>
    <w:autoRedefine/>
    <w:uiPriority w:val="99"/>
    <w:pPr>
      <w:ind w:left="1200" w:hanging="240"/>
    </w:pPr>
    <w:rPr>
      <w:lang w:bidi="ar-SA"/>
    </w:rPr>
  </w:style>
  <w:style w:type="paragraph" w:styleId="6">
    <w:name w:val="index 6"/>
    <w:basedOn w:val="a"/>
    <w:autoRedefine/>
    <w:uiPriority w:val="99"/>
    <w:pPr>
      <w:ind w:left="1440" w:hanging="240"/>
    </w:pPr>
    <w:rPr>
      <w:lang w:bidi="ar-SA"/>
    </w:rPr>
  </w:style>
  <w:style w:type="paragraph" w:styleId="7">
    <w:name w:val="index 7"/>
    <w:basedOn w:val="a"/>
    <w:autoRedefine/>
    <w:uiPriority w:val="99"/>
    <w:pPr>
      <w:ind w:left="1680" w:hanging="240"/>
    </w:pPr>
    <w:rPr>
      <w:lang w:bidi="ar-SA"/>
    </w:rPr>
  </w:style>
  <w:style w:type="paragraph" w:styleId="8">
    <w:name w:val="index 8"/>
    <w:basedOn w:val="a"/>
    <w:autoRedefine/>
    <w:uiPriority w:val="99"/>
    <w:pPr>
      <w:ind w:left="1920" w:hanging="240"/>
    </w:pPr>
    <w:rPr>
      <w:lang w:bidi="ar-SA"/>
    </w:rPr>
  </w:style>
  <w:style w:type="paragraph" w:styleId="9">
    <w:name w:val="index 9"/>
    <w:basedOn w:val="a"/>
    <w:autoRedefine/>
    <w:uiPriority w:val="99"/>
    <w:pPr>
      <w:ind w:left="2160" w:hanging="240"/>
    </w:pPr>
    <w:rPr>
      <w:lang w:bidi="ar-SA"/>
    </w:rPr>
  </w:style>
  <w:style w:type="paragraph" w:styleId="af6">
    <w:name w:val="List Bullet"/>
    <w:basedOn w:val="TextBody"/>
    <w:uiPriority w:val="99"/>
    <w:pPr>
      <w:tabs>
        <w:tab w:val="left" w:pos="956"/>
      </w:tabs>
      <w:ind w:left="318" w:hanging="318"/>
    </w:pPr>
  </w:style>
  <w:style w:type="paragraph" w:styleId="af7">
    <w:name w:val="Title"/>
    <w:basedOn w:val="a"/>
    <w:link w:val="af8"/>
    <w:uiPriority w:val="99"/>
    <w:qFormat/>
    <w:pPr>
      <w:keepNext/>
      <w:keepLines/>
      <w:suppressAutoHyphens/>
      <w:spacing w:before="240" w:after="120" w:line="360" w:lineRule="exact"/>
      <w:jc w:val="center"/>
    </w:pPr>
    <w:rPr>
      <w:b/>
      <w:bCs/>
      <w:caps/>
      <w:sz w:val="28"/>
      <w:szCs w:val="28"/>
      <w:lang w:bidi="ar-SA"/>
    </w:rPr>
  </w:style>
  <w:style w:type="character" w:customStyle="1" w:styleId="af8">
    <w:name w:val="Заголовок Знак"/>
    <w:basedOn w:val="a0"/>
    <w:link w:val="af7"/>
    <w:uiPriority w:val="10"/>
    <w:rPr>
      <w:rFonts w:asciiTheme="majorHAnsi" w:eastAsiaTheme="majorEastAsia" w:hAnsiTheme="majorHAnsi" w:cs="Mangal"/>
      <w:b/>
      <w:bCs/>
      <w:color w:val="000000"/>
      <w:kern w:val="28"/>
      <w:sz w:val="29"/>
      <w:szCs w:val="29"/>
      <w:lang w:val="x-none" w:eastAsia="en-US" w:bidi="hi-IN"/>
    </w:rPr>
  </w:style>
  <w:style w:type="paragraph" w:styleId="af9">
    <w:name w:val="List Number"/>
    <w:basedOn w:val="TextBody"/>
    <w:uiPriority w:val="99"/>
    <w:pPr>
      <w:tabs>
        <w:tab w:val="left" w:pos="1920"/>
      </w:tabs>
      <w:ind w:left="640" w:hanging="160"/>
    </w:pPr>
  </w:style>
  <w:style w:type="paragraph" w:customStyle="1" w:styleId="d23fe03fe13feb3fe83ff63fe03fe13fe53fe73ff13fe53ff23fea3fe83f">
    <w:name w:val="Òd23fàe03fáe13fëeb3fèe83föf63fàe03f áe13fåe53fçe73f ñf13fåe53fòf23fêea3fèe83f"/>
    <w:uiPriority w:val="99"/>
    <w:pPr>
      <w:keepLines/>
      <w:suppressAutoHyphens/>
      <w:autoSpaceDE w:val="0"/>
      <w:autoSpaceDN w:val="0"/>
      <w:adjustRightInd w:val="0"/>
      <w:spacing w:before="80" w:line="320" w:lineRule="atLeast"/>
    </w:pPr>
    <w:rPr>
      <w:rFonts w:ascii="Liberation Serif" w:hAnsi="Liberation Serif" w:cs="Palatino Linotype"/>
      <w:color w:val="000000"/>
      <w:kern w:val="1"/>
      <w:lang w:val="en-US" w:eastAsia="en-US" w:bidi="hi-IN"/>
    </w:rPr>
  </w:style>
  <w:style w:type="paragraph" w:customStyle="1" w:styleId="d23fe03fe13feb3fe83ff63fe03f-f23fe53feb3fee3f">
    <w:name w:val="Òd23fàe03fáe13fëeb3fèe83föf63fàe03f - òf23fåe53fëeb3fîee3f"/>
    <w:basedOn w:val="a"/>
    <w:uiPriority w:val="99"/>
    <w:pPr>
      <w:spacing w:line="260" w:lineRule="exact"/>
    </w:pPr>
    <w:rPr>
      <w:sz w:val="22"/>
      <w:szCs w:val="22"/>
      <w:lang w:bidi="ar-SA"/>
    </w:rPr>
  </w:style>
  <w:style w:type="paragraph" w:styleId="afa">
    <w:name w:val="annotation subject"/>
    <w:basedOn w:val="af3"/>
    <w:link w:val="afb"/>
    <w:uiPriority w:val="99"/>
    <w:rPr>
      <w:b/>
      <w:bCs/>
    </w:rPr>
  </w:style>
  <w:style w:type="character" w:customStyle="1" w:styleId="afb">
    <w:name w:val="Тема примечания Знак"/>
    <w:basedOn w:val="af4"/>
    <w:link w:val="afa"/>
    <w:uiPriority w:val="99"/>
    <w:semiHidden/>
    <w:rPr>
      <w:rFonts w:ascii="Liberation Serif" w:hAnsi="Liberation Serif" w:cs="Mangal"/>
      <w:b/>
      <w:bCs/>
      <w:color w:val="000000"/>
      <w:kern w:val="1"/>
      <w:sz w:val="18"/>
      <w:szCs w:val="18"/>
      <w:lang w:val="x-none" w:eastAsia="en-US" w:bidi="hi-IN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lang w:bidi="ar-SA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rFonts w:ascii="Liberation Serif" w:hAnsi="Liberation Serif" w:cs="Mangal"/>
      <w:color w:val="000000"/>
      <w:kern w:val="1"/>
      <w:sz w:val="21"/>
      <w:szCs w:val="21"/>
      <w:lang w:val="x-none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i7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i7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3990</Words>
  <Characters>22747</Characters>
  <Application>Microsoft Office Word</Application>
  <DocSecurity>0</DocSecurity>
  <Lines>189</Lines>
  <Paragraphs>53</Paragraphs>
  <ScaleCrop>false</ScaleCrop>
  <Company/>
  <LinksUpToDate>false</LinksUpToDate>
  <CharactersWithSpaces>26684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УСЛУГ</dc:title>
  <dc:subject/>
  <dc:creator/>
  <cp:keywords/>
  <dc:description/>
  <cp:lastModifiedBy>Microsoft Office User</cp:lastModifiedBy>
  <cp:revision>3</cp:revision>
  <dcterms:created xsi:type="dcterms:W3CDTF">2024-05-27T12:05:00Z</dcterms:created>
  <dcterms:modified xsi:type="dcterms:W3CDTF">2024-05-27T12:55:00Z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Microsoft Office User</vt:lpwstr>
  </property>
</Properties>
</file>